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A0FBE" w14:textId="0E0A74F8" w:rsidR="00A54991" w:rsidRPr="00D81E7C" w:rsidRDefault="00653322" w:rsidP="00CD1A5B">
      <w:pPr>
        <w:pStyle w:val="Podtitul1"/>
        <w:spacing w:after="120"/>
        <w:jc w:val="left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 xml:space="preserve">    </w:t>
      </w:r>
      <w:r w:rsidR="00A7694D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>
        <w:rPr>
          <w:rFonts w:ascii="Tahoma" w:hAnsi="Tahoma" w:cs="Tahoma"/>
          <w:sz w:val="24"/>
          <w:szCs w:val="24"/>
        </w:rPr>
        <w:t xml:space="preserve">            </w:t>
      </w:r>
      <w:r w:rsidR="00A54991"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="00A54991"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41923C8C" w14:textId="4CEE22EC" w:rsidR="00A54991" w:rsidRPr="00080BAF" w:rsidRDefault="00080BAF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br/>
      </w:r>
      <w:r w:rsidR="00A54991"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537AB11F" w14:textId="77777777" w:rsidR="001D6E16" w:rsidRDefault="001D6E16" w:rsidP="004B5FAD">
      <w:pPr>
        <w:numPr>
          <w:ilvl w:val="0"/>
          <w:numId w:val="48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bookmarkStart w:id="1" w:name="_Hlk77150143"/>
      <w:r>
        <w:rPr>
          <w:rFonts w:ascii="Tahoma" w:hAnsi="Tahoma" w:cs="Tahoma"/>
          <w:b/>
          <w:sz w:val="22"/>
          <w:szCs w:val="22"/>
        </w:rPr>
        <w:t>Z</w:t>
      </w:r>
      <w:r w:rsidRPr="00BC4145">
        <w:rPr>
          <w:rFonts w:ascii="Tahoma" w:hAnsi="Tahoma" w:cs="Tahoma"/>
          <w:b/>
          <w:sz w:val="22"/>
          <w:szCs w:val="22"/>
        </w:rPr>
        <w:t>ákladní umělec</w:t>
      </w:r>
      <w:r>
        <w:rPr>
          <w:rFonts w:ascii="Tahoma" w:hAnsi="Tahoma" w:cs="Tahoma"/>
          <w:b/>
          <w:sz w:val="22"/>
          <w:szCs w:val="22"/>
        </w:rPr>
        <w:t>ká škola L</w:t>
      </w:r>
      <w:r w:rsidRPr="00BC4145">
        <w:rPr>
          <w:rFonts w:ascii="Tahoma" w:hAnsi="Tahoma" w:cs="Tahoma"/>
          <w:b/>
          <w:sz w:val="22"/>
          <w:szCs w:val="22"/>
        </w:rPr>
        <w:t>eoše Janáčka Havířov-Podlesí, p.o.</w:t>
      </w:r>
    </w:p>
    <w:p w14:paraId="3C6357A3" w14:textId="5EFEF56B" w:rsidR="001D6E16" w:rsidRPr="001D6E16" w:rsidRDefault="001D6E16" w:rsidP="001D6E16">
      <w:pPr>
        <w:spacing w:before="24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1D6E16">
        <w:rPr>
          <w:rFonts w:ascii="Tahoma" w:hAnsi="Tahoma" w:cs="Tahoma"/>
        </w:rPr>
        <w:t>se sídlem: Jaroslava Vrchlického 1471/1a, Havířov – Podlesí, 736 01</w:t>
      </w:r>
      <w:r>
        <w:rPr>
          <w:rFonts w:ascii="Tahoma" w:hAnsi="Tahoma" w:cs="Tahoma"/>
          <w:b/>
          <w:sz w:val="22"/>
          <w:szCs w:val="22"/>
        </w:rPr>
        <w:br/>
      </w:r>
      <w:r w:rsidRPr="001D6E16">
        <w:rPr>
          <w:rFonts w:ascii="Tahoma" w:hAnsi="Tahoma" w:cs="Tahoma"/>
        </w:rPr>
        <w:t>zastoupena: Ing. Annou Mikulovou, dipl. spec., ředitelkou ZUŠ</w:t>
      </w:r>
      <w:r w:rsidRPr="001D6E16">
        <w:rPr>
          <w:rFonts w:ascii="Tahoma" w:hAnsi="Tahoma" w:cs="Tahoma"/>
        </w:rPr>
        <w:tab/>
      </w:r>
      <w:r>
        <w:rPr>
          <w:rFonts w:ascii="Tahoma" w:hAnsi="Tahoma" w:cs="Tahoma"/>
          <w:b/>
          <w:sz w:val="22"/>
          <w:szCs w:val="22"/>
        </w:rPr>
        <w:br/>
      </w:r>
      <w:r w:rsidRPr="001D6E16">
        <w:rPr>
          <w:rFonts w:ascii="Tahoma" w:hAnsi="Tahoma" w:cs="Tahoma"/>
        </w:rPr>
        <w:t>IČ: 62331647</w:t>
      </w:r>
      <w:r w:rsidRPr="001D6E16">
        <w:rPr>
          <w:rFonts w:ascii="Tahoma" w:hAnsi="Tahoma" w:cs="Tahoma"/>
        </w:rPr>
        <w:tab/>
        <w:t>DIČ: CZ62331647</w:t>
      </w:r>
      <w:r w:rsidRPr="001D6E16">
        <w:rPr>
          <w:rFonts w:ascii="Tahoma" w:hAnsi="Tahoma" w:cs="Tahoma"/>
        </w:rPr>
        <w:tab/>
      </w:r>
      <w:r>
        <w:rPr>
          <w:rFonts w:ascii="Tahoma" w:hAnsi="Tahoma" w:cs="Tahoma"/>
          <w:b/>
          <w:sz w:val="22"/>
          <w:szCs w:val="22"/>
        </w:rPr>
        <w:br/>
      </w:r>
      <w:r w:rsidRPr="001D6E16">
        <w:rPr>
          <w:rFonts w:ascii="Tahoma" w:hAnsi="Tahoma" w:cs="Tahoma"/>
        </w:rPr>
        <w:t>bankovní spojení: Komerční banka, pobočka Havířov</w:t>
      </w:r>
      <w:r w:rsidRPr="001D6E16">
        <w:rPr>
          <w:rFonts w:ascii="Tahoma" w:hAnsi="Tahoma" w:cs="Tahoma"/>
        </w:rPr>
        <w:tab/>
      </w:r>
      <w:r>
        <w:rPr>
          <w:rFonts w:ascii="Tahoma" w:hAnsi="Tahoma" w:cs="Tahoma"/>
          <w:b/>
          <w:sz w:val="22"/>
          <w:szCs w:val="22"/>
        </w:rPr>
        <w:br/>
      </w:r>
      <w:r w:rsidRPr="001D6E16">
        <w:rPr>
          <w:rFonts w:ascii="Tahoma" w:hAnsi="Tahoma" w:cs="Tahoma"/>
        </w:rPr>
        <w:t>číslo účtu: 41436791/0100</w:t>
      </w:r>
      <w:r w:rsidRPr="001D6E16">
        <w:rPr>
          <w:rFonts w:ascii="Tahoma" w:hAnsi="Tahoma" w:cs="Tahoma"/>
        </w:rPr>
        <w:tab/>
      </w:r>
    </w:p>
    <w:p w14:paraId="489CA991" w14:textId="77777777" w:rsidR="001D6E16" w:rsidRDefault="001D6E16" w:rsidP="001D6E16">
      <w:pPr>
        <w:ind w:left="357"/>
        <w:jc w:val="both"/>
        <w:rPr>
          <w:rFonts w:ascii="Tahoma" w:hAnsi="Tahoma" w:cs="Tahoma"/>
        </w:rPr>
      </w:pPr>
      <w:r w:rsidRPr="001D6E16">
        <w:rPr>
          <w:rFonts w:ascii="Tahoma" w:hAnsi="Tahoma" w:cs="Tahoma"/>
        </w:rPr>
        <w:t xml:space="preserve">Osoba oprávněná jednat ve věcech realizace stavby: </w:t>
      </w:r>
    </w:p>
    <w:p w14:paraId="2A0AA883" w14:textId="3D21EE0D" w:rsidR="001D6E16" w:rsidRPr="001D6E16" w:rsidRDefault="001D6E16" w:rsidP="001D6E16">
      <w:pPr>
        <w:ind w:left="357"/>
        <w:jc w:val="both"/>
        <w:rPr>
          <w:rFonts w:ascii="Tahoma" w:hAnsi="Tahoma" w:cs="Tahoma"/>
        </w:rPr>
      </w:pPr>
      <w:r w:rsidRPr="001D6E16">
        <w:rPr>
          <w:rFonts w:ascii="Tahoma" w:hAnsi="Tahoma" w:cs="Tahoma"/>
        </w:rPr>
        <w:t>Ing. Anna Mikulová,dipl.spec.</w:t>
      </w:r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sz w:val="22"/>
          <w:szCs w:val="22"/>
        </w:rPr>
        <w:t>tel.: 733 558 382</w:t>
      </w:r>
    </w:p>
    <w:p w14:paraId="75EF6109" w14:textId="77777777" w:rsidR="001D6E16" w:rsidRPr="001D6E16" w:rsidRDefault="001D6E16" w:rsidP="001D6E16">
      <w:pPr>
        <w:pStyle w:val="Odstavecseseznamem"/>
        <w:spacing w:before="120"/>
        <w:jc w:val="both"/>
        <w:rPr>
          <w:rFonts w:ascii="Tahoma" w:hAnsi="Tahoma" w:cs="Tahoma"/>
        </w:rPr>
      </w:pPr>
      <w:r w:rsidRPr="001D6E16">
        <w:rPr>
          <w:rFonts w:ascii="Tahoma" w:hAnsi="Tahoma" w:cs="Tahoma"/>
        </w:rPr>
        <w:t xml:space="preserve"> (dále jen v části B a D „objednatel“ a v části C „příkazce“)</w:t>
      </w:r>
    </w:p>
    <w:bookmarkEnd w:id="1"/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4B5FAD">
      <w:pPr>
        <w:numPr>
          <w:ilvl w:val="0"/>
          <w:numId w:val="1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4B5FAD">
      <w:pPr>
        <w:numPr>
          <w:ilvl w:val="0"/>
          <w:numId w:val="33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lastRenderedPageBreak/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4B5FAD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4B5FAD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4B5FAD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4B5FAD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4B5FAD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4B5FAD">
      <w:pPr>
        <w:pStyle w:val="OdstavecSmlouvy"/>
        <w:keepLines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1B69EE4B" w:rsidR="00806319" w:rsidRPr="004064B4" w:rsidRDefault="00806319" w:rsidP="004B5FAD">
      <w:pPr>
        <w:pStyle w:val="OdstavecSmlouvy"/>
        <w:keepLines w:val="0"/>
        <w:numPr>
          <w:ilvl w:val="0"/>
          <w:numId w:val="26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stavby </w:t>
      </w:r>
      <w:r w:rsidR="001D6E16">
        <w:rPr>
          <w:rFonts w:ascii="Tahoma" w:hAnsi="Tahoma" w:cs="Tahoma"/>
          <w:sz w:val="22"/>
          <w:szCs w:val="22"/>
        </w:rPr>
        <w:t>„</w:t>
      </w:r>
      <w:r w:rsidR="001D6E16" w:rsidRPr="00313665">
        <w:rPr>
          <w:rFonts w:ascii="Tahoma" w:hAnsi="Tahoma" w:cs="Tahoma"/>
          <w:b/>
          <w:bCs/>
          <w:sz w:val="22"/>
          <w:szCs w:val="22"/>
        </w:rPr>
        <w:t>Rekonstrukce střech</w:t>
      </w:r>
      <w:r w:rsidR="00DB7AE3">
        <w:rPr>
          <w:rFonts w:ascii="Tahoma" w:hAnsi="Tahoma" w:cs="Tahoma"/>
          <w:b/>
          <w:bCs/>
          <w:sz w:val="22"/>
          <w:szCs w:val="22"/>
        </w:rPr>
        <w:t>y</w:t>
      </w:r>
      <w:r w:rsidR="001D6E16" w:rsidRPr="0031366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E73CE6" w:rsidRPr="00313665">
        <w:rPr>
          <w:rFonts w:ascii="Tahoma" w:hAnsi="Tahoma" w:cs="Tahoma"/>
          <w:b/>
          <w:bCs/>
          <w:sz w:val="22"/>
          <w:szCs w:val="22"/>
        </w:rPr>
        <w:t>nad Reprezentačním sálem“</w:t>
      </w:r>
      <w:r w:rsidR="00E73CE6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 xml:space="preserve">(dále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34914E75" w:rsidR="00D208AD" w:rsidRPr="008106FD" w:rsidRDefault="00BD592E" w:rsidP="004B5FA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8106FD">
        <w:rPr>
          <w:rFonts w:ascii="Tahoma" w:hAnsi="Tahoma" w:cs="Tahoma"/>
          <w:sz w:val="22"/>
          <w:szCs w:val="22"/>
        </w:rPr>
        <w:t>Zhotovitel</w:t>
      </w:r>
      <w:r w:rsidR="008106FD">
        <w:rPr>
          <w:rFonts w:ascii="Tahoma" w:hAnsi="Tahoma" w:cs="Tahoma"/>
          <w:sz w:val="22"/>
          <w:szCs w:val="22"/>
        </w:rPr>
        <w:t>p</w:t>
      </w:r>
      <w:r w:rsidR="00D208AD" w:rsidRPr="008106FD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8106FD">
        <w:rPr>
          <w:rFonts w:ascii="Tahoma" w:hAnsi="Tahoma" w:cs="Tahoma"/>
          <w:sz w:val="22"/>
          <w:szCs w:val="22"/>
        </w:rPr>
        <w:t>Zhotovitel</w:t>
      </w:r>
      <w:r w:rsidR="00D208AD" w:rsidRPr="008106FD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14900F52" w14:textId="77777777" w:rsidR="005A42A2" w:rsidRDefault="00A54991" w:rsidP="004B5FAD">
      <w:pPr>
        <w:pStyle w:val="OdstavecSmlouvy"/>
        <w:widowControl w:val="0"/>
        <w:numPr>
          <w:ilvl w:val="0"/>
          <w:numId w:val="24"/>
        </w:numPr>
        <w:spacing w:before="120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>řízení (dále jen „dílo“)</w:t>
      </w:r>
      <w:r w:rsidRPr="00E73CE6">
        <w:rPr>
          <w:rFonts w:ascii="Tahoma" w:hAnsi="Tahoma" w:cs="Tahoma"/>
          <w:sz w:val="22"/>
          <w:szCs w:val="22"/>
        </w:rPr>
        <w:t xml:space="preserve">. </w:t>
      </w:r>
    </w:p>
    <w:p w14:paraId="3A83627C" w14:textId="1C556F00" w:rsidR="001D58C3" w:rsidRDefault="00A54991" w:rsidP="005A42A2">
      <w:pPr>
        <w:pStyle w:val="OdstavecSmlouvy"/>
        <w:widowControl w:val="0"/>
        <w:spacing w:before="120"/>
        <w:ind w:left="360"/>
        <w:rPr>
          <w:rFonts w:ascii="Tahoma" w:hAnsi="Tahoma" w:cs="Tahoma"/>
          <w:sz w:val="22"/>
          <w:szCs w:val="22"/>
        </w:rPr>
      </w:pPr>
      <w:r w:rsidRPr="005A42A2">
        <w:rPr>
          <w:rFonts w:ascii="Tahoma" w:hAnsi="Tahoma" w:cs="Tahoma"/>
          <w:sz w:val="22"/>
          <w:szCs w:val="22"/>
        </w:rPr>
        <w:lastRenderedPageBreak/>
        <w:t xml:space="preserve">Projektová dokumentace bude zpracována na základě </w:t>
      </w:r>
      <w:r w:rsidR="00CD3DE7" w:rsidRPr="005A42A2">
        <w:rPr>
          <w:rFonts w:ascii="Tahoma" w:hAnsi="Tahoma" w:cs="Tahoma"/>
          <w:sz w:val="22"/>
          <w:szCs w:val="22"/>
        </w:rPr>
        <w:t xml:space="preserve">doporučení </w:t>
      </w:r>
      <w:r w:rsidR="00B911D9" w:rsidRPr="005A42A2">
        <w:rPr>
          <w:rFonts w:ascii="Tahoma" w:hAnsi="Tahoma" w:cs="Tahoma"/>
          <w:sz w:val="22"/>
          <w:szCs w:val="22"/>
        </w:rPr>
        <w:t xml:space="preserve">z </w:t>
      </w:r>
      <w:r w:rsidR="002879EF" w:rsidRPr="005A42A2">
        <w:rPr>
          <w:rFonts w:ascii="Tahoma" w:hAnsi="Tahoma" w:cs="Tahoma"/>
          <w:sz w:val="22"/>
          <w:szCs w:val="22"/>
        </w:rPr>
        <w:t>dokumentu</w:t>
      </w:r>
      <w:r w:rsidR="00E73CE6" w:rsidRPr="005A42A2">
        <w:rPr>
          <w:rFonts w:ascii="Tahoma" w:hAnsi="Tahoma" w:cs="Tahoma"/>
          <w:sz w:val="22"/>
          <w:szCs w:val="22"/>
        </w:rPr>
        <w:t xml:space="preserve"> Posouzení technického stavu střechy nad reprezentačním sálem a zázemím na ZUŠ Leoše Janáčka Havířov - Podlesí</w:t>
      </w:r>
      <w:r w:rsidRPr="005A42A2">
        <w:rPr>
          <w:rFonts w:ascii="Tahoma" w:hAnsi="Tahoma" w:cs="Tahoma"/>
          <w:sz w:val="22"/>
          <w:szCs w:val="22"/>
        </w:rPr>
        <w:t xml:space="preserve"> zpracované</w:t>
      </w:r>
      <w:r w:rsidR="002879EF" w:rsidRPr="005A42A2">
        <w:rPr>
          <w:rFonts w:ascii="Tahoma" w:hAnsi="Tahoma" w:cs="Tahoma"/>
          <w:sz w:val="22"/>
          <w:szCs w:val="22"/>
        </w:rPr>
        <w:t>ho</w:t>
      </w:r>
      <w:r w:rsidRPr="005A42A2">
        <w:rPr>
          <w:rFonts w:ascii="Tahoma" w:hAnsi="Tahoma" w:cs="Tahoma"/>
          <w:sz w:val="22"/>
          <w:szCs w:val="22"/>
        </w:rPr>
        <w:t xml:space="preserve"> </w:t>
      </w:r>
      <w:r w:rsidR="005A42A2" w:rsidRPr="005A42A2">
        <w:rPr>
          <w:rFonts w:ascii="Tahoma" w:hAnsi="Tahoma" w:cs="Tahoma"/>
          <w:sz w:val="22"/>
          <w:szCs w:val="22"/>
        </w:rPr>
        <w:t xml:space="preserve">společností TECHARSTAV a.s. </w:t>
      </w:r>
      <w:r w:rsidR="00E73CE6" w:rsidRPr="005A42A2">
        <w:rPr>
          <w:rFonts w:ascii="Tahoma" w:hAnsi="Tahoma" w:cs="Tahoma"/>
          <w:sz w:val="22"/>
          <w:szCs w:val="22"/>
        </w:rPr>
        <w:t>v září 2025</w:t>
      </w:r>
      <w:r w:rsidR="005A42A2" w:rsidRPr="005A42A2">
        <w:rPr>
          <w:rFonts w:ascii="Tahoma" w:hAnsi="Tahoma" w:cs="Tahoma"/>
          <w:sz w:val="22"/>
          <w:szCs w:val="22"/>
        </w:rPr>
        <w:t>.</w:t>
      </w:r>
    </w:p>
    <w:p w14:paraId="415417F2" w14:textId="023D66A3" w:rsidR="008178B7" w:rsidRPr="005A42A2" w:rsidRDefault="008178B7" w:rsidP="005A42A2">
      <w:pPr>
        <w:pStyle w:val="OdstavecSmlouvy"/>
        <w:widowControl w:val="0"/>
        <w:spacing w:before="120"/>
        <w:ind w:left="360"/>
        <w:rPr>
          <w:rFonts w:ascii="Tahoma" w:hAnsi="Tahoma" w:cs="Tahoma"/>
          <w:sz w:val="22"/>
          <w:szCs w:val="22"/>
        </w:rPr>
      </w:pPr>
      <w:r w:rsidRPr="008178B7">
        <w:rPr>
          <w:rFonts w:ascii="Tahoma" w:hAnsi="Tahoma" w:cs="Tahoma"/>
          <w:sz w:val="22"/>
          <w:szCs w:val="22"/>
        </w:rPr>
        <w:t xml:space="preserve">V rámci realizace předmětu plnění dle této smlouvy je zhotovitel rovněž povinen dodržet z hlediska rozsahu předmětu díla </w:t>
      </w:r>
      <w:r w:rsidRPr="008178B7">
        <w:rPr>
          <w:rFonts w:ascii="Tahoma" w:hAnsi="Tahoma" w:cs="Tahoma"/>
          <w:b/>
          <w:bCs/>
          <w:sz w:val="22"/>
          <w:szCs w:val="22"/>
        </w:rPr>
        <w:t xml:space="preserve">minimální technické požadavky na </w:t>
      </w:r>
      <w:r w:rsidR="00564B17">
        <w:rPr>
          <w:rFonts w:ascii="Tahoma" w:hAnsi="Tahoma" w:cs="Tahoma"/>
          <w:b/>
          <w:bCs/>
          <w:sz w:val="22"/>
          <w:szCs w:val="22"/>
        </w:rPr>
        <w:t>FVE</w:t>
      </w:r>
      <w:r w:rsidRPr="008178B7">
        <w:rPr>
          <w:rFonts w:ascii="Tahoma" w:hAnsi="Tahoma" w:cs="Tahoma"/>
          <w:sz w:val="22"/>
          <w:szCs w:val="22"/>
        </w:rPr>
        <w:t xml:space="preserve">, jak jsou uvedeny v příloze č. </w:t>
      </w:r>
      <w:r>
        <w:rPr>
          <w:rFonts w:ascii="Tahoma" w:hAnsi="Tahoma" w:cs="Tahoma"/>
          <w:sz w:val="22"/>
          <w:szCs w:val="22"/>
        </w:rPr>
        <w:t>1</w:t>
      </w:r>
      <w:r w:rsidRPr="008178B7">
        <w:rPr>
          <w:rFonts w:ascii="Tahoma" w:hAnsi="Tahoma" w:cs="Tahoma"/>
          <w:sz w:val="22"/>
          <w:szCs w:val="22"/>
        </w:rPr>
        <w:t xml:space="preserve"> této smlouvy.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4B5FAD">
      <w:pPr>
        <w:pStyle w:val="OdstavecSmlouvy"/>
        <w:keepNext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27D311F8" w:rsidR="00C95E11" w:rsidRPr="00326F96" w:rsidRDefault="00C95E11" w:rsidP="004B5FAD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  <w:r w:rsidR="001248DC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042955B5" w14:textId="49A72F1B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>
        <w:rPr>
          <w:rFonts w:ascii="Tahoma" w:hAnsi="Tahoma" w:cs="Tahoma"/>
          <w:sz w:val="22"/>
          <w:szCs w:val="22"/>
        </w:rPr>
        <w:t>y.</w:t>
      </w:r>
      <w:bookmarkStart w:id="2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2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A12A35">
        <w:rPr>
          <w:rFonts w:ascii="Tahoma" w:hAnsi="Tahoma" w:cs="Tahoma"/>
          <w:sz w:val="22"/>
          <w:szCs w:val="22"/>
        </w:rPr>
        <w:t>.</w:t>
      </w:r>
      <w:r w:rsidR="001C47CC">
        <w:rPr>
          <w:rFonts w:ascii="Tahoma" w:hAnsi="Tahoma" w:cs="Tahoma"/>
          <w:color w:val="FF00FF"/>
          <w:sz w:val="22"/>
          <w:szCs w:val="22"/>
        </w:rPr>
        <w:t xml:space="preserve"> </w:t>
      </w:r>
      <w:r w:rsidR="001C47CC" w:rsidRPr="001C47CC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31058BCC" w14:textId="77777777" w:rsidR="00A54991" w:rsidRPr="00080BAF" w:rsidRDefault="00A54991" w:rsidP="004B5FAD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6D147085" w:rsidR="006D56B9" w:rsidRPr="00775C53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</w:t>
      </w:r>
      <w:r w:rsidR="00C8433D">
        <w:rPr>
          <w:rFonts w:ascii="Tahoma" w:hAnsi="Tahoma" w:cs="Tahoma"/>
          <w:sz w:val="22"/>
          <w:szCs w:val="22"/>
        </w:rPr>
        <w:t>.</w:t>
      </w:r>
    </w:p>
    <w:p w14:paraId="318B0F39" w14:textId="77777777" w:rsidR="00A54991" w:rsidRPr="002A44DB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F10467" w:rsidRPr="002A44DB">
        <w:rPr>
          <w:rFonts w:ascii="Tahoma" w:hAnsi="Tahoma" w:cs="Tahoma"/>
          <w:sz w:val="22"/>
          <w:szCs w:val="22"/>
        </w:rPr>
        <w:t xml:space="preserve">ude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247AB3BF" w14:textId="77777777" w:rsidR="00085051" w:rsidRDefault="00F10467" w:rsidP="004B5FAD">
      <w:pPr>
        <w:pStyle w:val="Zkladntextodsazen2"/>
        <w:numPr>
          <w:ilvl w:val="0"/>
          <w:numId w:val="32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57534E">
        <w:rPr>
          <w:rFonts w:ascii="Tahoma" w:hAnsi="Tahoma" w:cs="Tahoma"/>
          <w:sz w:val="22"/>
          <w:szCs w:val="22"/>
        </w:rPr>
        <w:t>stavebně-technický průzkum,</w:t>
      </w:r>
      <w:r w:rsidR="002848AA">
        <w:rPr>
          <w:rFonts w:ascii="Tahoma" w:hAnsi="Tahoma" w:cs="Tahoma"/>
          <w:sz w:val="22"/>
          <w:szCs w:val="22"/>
        </w:rPr>
        <w:t xml:space="preserve"> </w:t>
      </w:r>
    </w:p>
    <w:p w14:paraId="5E7D04E8" w14:textId="3B2495C1" w:rsidR="005B3E61" w:rsidRDefault="005B3E61" w:rsidP="004B5FAD">
      <w:pPr>
        <w:pStyle w:val="Zkladntextodsazen2"/>
        <w:numPr>
          <w:ilvl w:val="0"/>
          <w:numId w:val="32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B00B4A">
        <w:rPr>
          <w:rFonts w:ascii="Tahoma" w:hAnsi="Tahoma" w:cs="Tahoma"/>
          <w:sz w:val="22"/>
          <w:szCs w:val="22"/>
        </w:rPr>
        <w:t>statick</w:t>
      </w:r>
      <w:r w:rsidR="006D67D4">
        <w:rPr>
          <w:rFonts w:ascii="Tahoma" w:hAnsi="Tahoma" w:cs="Tahoma"/>
          <w:sz w:val="22"/>
          <w:szCs w:val="22"/>
        </w:rPr>
        <w:t>ý</w:t>
      </w:r>
      <w:r w:rsidRPr="00B00B4A">
        <w:rPr>
          <w:rFonts w:ascii="Tahoma" w:hAnsi="Tahoma" w:cs="Tahoma"/>
          <w:sz w:val="22"/>
          <w:szCs w:val="22"/>
        </w:rPr>
        <w:t xml:space="preserve"> výpoč</w:t>
      </w:r>
      <w:r w:rsidR="006D67D4">
        <w:rPr>
          <w:rFonts w:ascii="Tahoma" w:hAnsi="Tahoma" w:cs="Tahoma"/>
          <w:sz w:val="22"/>
          <w:szCs w:val="22"/>
        </w:rPr>
        <w:t>et</w:t>
      </w:r>
      <w:r w:rsidRPr="00B00B4A">
        <w:rPr>
          <w:rFonts w:ascii="Tahoma" w:hAnsi="Tahoma" w:cs="Tahoma"/>
          <w:sz w:val="22"/>
          <w:szCs w:val="22"/>
        </w:rPr>
        <w:t xml:space="preserve"> a posouzení na konstrukc</w:t>
      </w:r>
      <w:r w:rsidR="006D67D4">
        <w:rPr>
          <w:rFonts w:ascii="Tahoma" w:hAnsi="Tahoma" w:cs="Tahoma"/>
          <w:sz w:val="22"/>
          <w:szCs w:val="22"/>
        </w:rPr>
        <w:t>i</w:t>
      </w:r>
      <w:r w:rsidRPr="00B00B4A">
        <w:rPr>
          <w:rFonts w:ascii="Tahoma" w:hAnsi="Tahoma" w:cs="Tahoma"/>
          <w:sz w:val="22"/>
          <w:szCs w:val="22"/>
        </w:rPr>
        <w:t xml:space="preserve"> budovy pro </w:t>
      </w:r>
      <w:r>
        <w:rPr>
          <w:rFonts w:ascii="Tahoma" w:hAnsi="Tahoma" w:cs="Tahoma"/>
          <w:sz w:val="22"/>
          <w:szCs w:val="22"/>
        </w:rPr>
        <w:t xml:space="preserve">instalaci </w:t>
      </w:r>
      <w:r w:rsidR="00647DF9">
        <w:rPr>
          <w:rFonts w:ascii="Tahoma" w:hAnsi="Tahoma" w:cs="Tahoma"/>
          <w:sz w:val="22"/>
          <w:szCs w:val="22"/>
        </w:rPr>
        <w:t>FVE</w:t>
      </w:r>
    </w:p>
    <w:p w14:paraId="2925FF33" w14:textId="77777777" w:rsidR="004D6285" w:rsidRDefault="004D6285" w:rsidP="004D6285">
      <w:pPr>
        <w:pStyle w:val="Smlouva-eslo"/>
        <w:spacing w:before="60"/>
        <w:ind w:left="924"/>
        <w:rPr>
          <w:rFonts w:ascii="Tahoma" w:hAnsi="Tahoma" w:cs="Tahoma"/>
          <w:sz w:val="22"/>
          <w:szCs w:val="22"/>
        </w:rPr>
      </w:pPr>
    </w:p>
    <w:p w14:paraId="6C9F4DE7" w14:textId="30863EDA" w:rsidR="004D6285" w:rsidRPr="004D6285" w:rsidRDefault="004D6285" w:rsidP="004D6285">
      <w:pPr>
        <w:pStyle w:val="Smlouva-eslo"/>
        <w:spacing w:before="0"/>
        <w:ind w:left="924"/>
        <w:rPr>
          <w:rFonts w:ascii="Tahoma" w:hAnsi="Tahoma" w:cs="Tahoma"/>
          <w:sz w:val="22"/>
          <w:szCs w:val="22"/>
        </w:rPr>
      </w:pPr>
      <w:r w:rsidRPr="004D6285">
        <w:rPr>
          <w:rFonts w:ascii="Tahoma" w:hAnsi="Tahoma" w:cs="Tahoma"/>
          <w:sz w:val="22"/>
          <w:szCs w:val="22"/>
        </w:rPr>
        <w:t>V rámci průzkumů budou mimo jiné vyhodnoceny doposud provedené destruktivní</w:t>
      </w:r>
    </w:p>
    <w:p w14:paraId="367C93D3" w14:textId="0148057D" w:rsidR="004D6285" w:rsidRPr="004D6285" w:rsidRDefault="004D6285" w:rsidP="004D6285">
      <w:pPr>
        <w:pStyle w:val="Smlouva-eslo"/>
        <w:spacing w:before="0"/>
        <w:ind w:left="924"/>
        <w:rPr>
          <w:rFonts w:ascii="Tahoma" w:hAnsi="Tahoma" w:cs="Tahoma"/>
          <w:sz w:val="22"/>
          <w:szCs w:val="22"/>
        </w:rPr>
      </w:pPr>
      <w:r w:rsidRPr="004D6285">
        <w:rPr>
          <w:rFonts w:ascii="Tahoma" w:hAnsi="Tahoma" w:cs="Tahoma"/>
          <w:sz w:val="22"/>
          <w:szCs w:val="22"/>
        </w:rPr>
        <w:t>sondy (viz příloha č.</w:t>
      </w:r>
      <w:r w:rsidR="008D336C">
        <w:rPr>
          <w:rFonts w:ascii="Tahoma" w:hAnsi="Tahoma" w:cs="Tahoma"/>
          <w:sz w:val="22"/>
          <w:szCs w:val="22"/>
        </w:rPr>
        <w:t>2</w:t>
      </w:r>
      <w:r w:rsidRPr="004D6285">
        <w:rPr>
          <w:rFonts w:ascii="Tahoma" w:hAnsi="Tahoma" w:cs="Tahoma"/>
          <w:sz w:val="22"/>
          <w:szCs w:val="22"/>
        </w:rPr>
        <w:t>) a v případě potřeby bude provedeno jejich doplnění. Bude-li</w:t>
      </w:r>
    </w:p>
    <w:p w14:paraId="643FD7B2" w14:textId="77777777" w:rsidR="004D6285" w:rsidRPr="004D6285" w:rsidRDefault="004D6285" w:rsidP="004D6285">
      <w:pPr>
        <w:pStyle w:val="Smlouva-eslo"/>
        <w:spacing w:before="0"/>
        <w:ind w:left="924"/>
        <w:rPr>
          <w:rFonts w:ascii="Tahoma" w:hAnsi="Tahoma" w:cs="Tahoma"/>
          <w:sz w:val="22"/>
          <w:szCs w:val="22"/>
        </w:rPr>
      </w:pPr>
      <w:r w:rsidRPr="004D6285">
        <w:rPr>
          <w:rFonts w:ascii="Tahoma" w:hAnsi="Tahoma" w:cs="Tahoma"/>
          <w:sz w:val="22"/>
          <w:szCs w:val="22"/>
        </w:rPr>
        <w:t>potřebné doplnit tuto část průzkumu, je povinen zhotovitel posléze na svůj náklad</w:t>
      </w:r>
    </w:p>
    <w:p w14:paraId="0042C3E6" w14:textId="77777777" w:rsidR="004D6285" w:rsidRPr="004D6285" w:rsidRDefault="004D6285" w:rsidP="004D6285">
      <w:pPr>
        <w:pStyle w:val="Smlouva-eslo"/>
        <w:spacing w:before="0"/>
        <w:ind w:left="924"/>
        <w:rPr>
          <w:rFonts w:ascii="Tahoma" w:hAnsi="Tahoma" w:cs="Tahoma"/>
          <w:sz w:val="22"/>
          <w:szCs w:val="22"/>
        </w:rPr>
      </w:pPr>
      <w:r w:rsidRPr="004D6285">
        <w:rPr>
          <w:rFonts w:ascii="Tahoma" w:hAnsi="Tahoma" w:cs="Tahoma"/>
          <w:sz w:val="22"/>
          <w:szCs w:val="22"/>
        </w:rPr>
        <w:t>provést opětovné zakrytí konstrukcí po provedených sondách tak, aby nedocházelo</w:t>
      </w:r>
    </w:p>
    <w:p w14:paraId="14EC74C9" w14:textId="77777777" w:rsidR="004D6285" w:rsidRPr="004D6285" w:rsidRDefault="004D6285" w:rsidP="004D6285">
      <w:pPr>
        <w:pStyle w:val="Smlouva-eslo"/>
        <w:widowControl/>
        <w:spacing w:before="0" w:line="240" w:lineRule="auto"/>
        <w:ind w:left="924"/>
        <w:rPr>
          <w:rFonts w:ascii="Tahoma" w:hAnsi="Tahoma" w:cs="Tahoma"/>
          <w:sz w:val="22"/>
          <w:szCs w:val="22"/>
        </w:rPr>
      </w:pPr>
      <w:r w:rsidRPr="004D6285">
        <w:rPr>
          <w:rFonts w:ascii="Tahoma" w:hAnsi="Tahoma" w:cs="Tahoma"/>
          <w:sz w:val="22"/>
          <w:szCs w:val="22"/>
        </w:rPr>
        <w:t>k poškozování objektů a objekty mohly být bez omezení užívány.</w:t>
      </w:r>
    </w:p>
    <w:p w14:paraId="5EFD2521" w14:textId="77777777" w:rsidR="004D6285" w:rsidRDefault="004D6285" w:rsidP="004D628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p w14:paraId="6E1F5890" w14:textId="4E48EEC7" w:rsidR="0087353F" w:rsidRDefault="003D1E86" w:rsidP="004D628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4B5FAD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33C2A50D" w14:textId="6AA406E7" w:rsidR="00D60AEC" w:rsidRDefault="00D60AEC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D60AEC">
        <w:rPr>
          <w:rFonts w:ascii="Tahoma" w:hAnsi="Tahoma" w:cs="Tahoma"/>
          <w:sz w:val="22"/>
          <w:szCs w:val="22"/>
        </w:rPr>
        <w:t xml:space="preserve">Projektová dokumentace bude zpracována v souladu s výsledky zaměření a průzkumů a v souladu s minimálními technickými požadavky definovanými v příloze č. </w:t>
      </w:r>
      <w:r w:rsidR="0041135F">
        <w:rPr>
          <w:rFonts w:ascii="Tahoma" w:hAnsi="Tahoma" w:cs="Tahoma"/>
          <w:sz w:val="22"/>
          <w:szCs w:val="22"/>
        </w:rPr>
        <w:t>1</w:t>
      </w:r>
      <w:r w:rsidRPr="00D60AEC">
        <w:rPr>
          <w:rFonts w:ascii="Tahoma" w:hAnsi="Tahoma" w:cs="Tahoma"/>
          <w:sz w:val="22"/>
          <w:szCs w:val="22"/>
        </w:rPr>
        <w:t>.</w:t>
      </w:r>
    </w:p>
    <w:p w14:paraId="534FF9B3" w14:textId="6DCEDB5E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</w:t>
      </w:r>
      <w:r w:rsidR="002920CC" w:rsidRPr="00277935">
        <w:rPr>
          <w:rFonts w:ascii="Tahoma" w:hAnsi="Tahoma" w:cs="Tahoma"/>
          <w:sz w:val="22"/>
          <w:szCs w:val="22"/>
        </w:rPr>
        <w:lastRenderedPageBreak/>
        <w:t>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1E053A99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</w:t>
      </w:r>
      <w:r w:rsidR="002879EF" w:rsidRPr="0041135F">
        <w:rPr>
          <w:rFonts w:ascii="Tahoma" w:hAnsi="Tahoma" w:cs="Tahoma"/>
          <w:sz w:val="22"/>
          <w:szCs w:val="22"/>
        </w:rPr>
        <w:t>,</w:t>
      </w:r>
      <w:r w:rsidR="002879EF">
        <w:rPr>
          <w:rFonts w:ascii="Tahoma" w:hAnsi="Tahoma" w:cs="Tahoma"/>
          <w:color w:val="FF00FF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3F041923" w14:textId="2FB4C574" w:rsidR="00993288" w:rsidRDefault="006B474A" w:rsidP="00CA25F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A51939">
        <w:rPr>
          <w:rFonts w:ascii="Tahoma" w:hAnsi="Tahoma" w:cs="Tahoma"/>
          <w:sz w:val="22"/>
          <w:szCs w:val="22"/>
        </w:rPr>
        <w:t xml:space="preserve">Předmětem této části díla </w:t>
      </w:r>
      <w:r>
        <w:rPr>
          <w:rFonts w:ascii="Tahoma" w:hAnsi="Tahoma" w:cs="Tahoma"/>
          <w:sz w:val="22"/>
          <w:szCs w:val="22"/>
        </w:rPr>
        <w:t xml:space="preserve"> je </w:t>
      </w:r>
      <w:r w:rsidR="00777305" w:rsidRPr="06926B75">
        <w:rPr>
          <w:rFonts w:ascii="Tahoma" w:hAnsi="Tahoma" w:cs="Tahoma"/>
          <w:sz w:val="22"/>
          <w:szCs w:val="22"/>
        </w:rPr>
        <w:t xml:space="preserve">vypracování </w:t>
      </w:r>
      <w:r w:rsidR="00777305">
        <w:rPr>
          <w:rFonts w:ascii="Tahoma" w:hAnsi="Tahoma" w:cs="Tahoma"/>
          <w:sz w:val="22"/>
          <w:szCs w:val="22"/>
        </w:rPr>
        <w:t xml:space="preserve">rámcového </w:t>
      </w:r>
      <w:r w:rsidR="00777305"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1D2E9B8C" w14:textId="75DD1F3B" w:rsidR="00777305" w:rsidRPr="004775E6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r w:rsidRPr="004775E6">
        <w:rPr>
          <w:rFonts w:ascii="Tahoma" w:hAnsi="Tahoma" w:cs="Tahoma"/>
          <w:b/>
          <w:bCs/>
          <w:sz w:val="22"/>
          <w:szCs w:val="22"/>
        </w:rPr>
        <w:t xml:space="preserve">Předmětem plnění zhotovitele není zpracování průkazu energetické náročnosti budovy (dále jen „PENB“) podle zákona č. 406/2000 Sb., o hospodaření energií, ve znění pozdějších předpisů. Zpracovatelem PENB bude Moravskoslezské energetické centrum, příspěvková organizace, IČO 03103820, se sídlem 28. října 3388/111, 702 00 Ostrava (dále jen „MEC“). Tato část projektové dokumentace bude zpracována a zhotoviteli předána objednatelem v termínu uvedeném v čl. IV této smlouvy. Zhotovitel je povinen výsledky a závěry PENB zohlednit a zapracovat do projektové dokumentace, která je předmětem plnění této části díla. </w:t>
      </w:r>
    </w:p>
    <w:p w14:paraId="30EE1D56" w14:textId="77777777" w:rsidR="002A5798" w:rsidRDefault="002A5798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  <w:bookmarkStart w:id="3" w:name="_Hlk75416519"/>
    </w:p>
    <w:p w14:paraId="3BE44B80" w14:textId="57D56770" w:rsidR="0010317C" w:rsidRDefault="0010317C" w:rsidP="0010317C">
      <w:pPr>
        <w:ind w:left="993"/>
        <w:jc w:val="both"/>
        <w:rPr>
          <w:rFonts w:ascii="Tahoma" w:hAnsi="Tahoma" w:cs="Tahoma"/>
          <w:b/>
          <w:bCs/>
          <w:sz w:val="22"/>
          <w:szCs w:val="22"/>
        </w:rPr>
      </w:pPr>
      <w:r w:rsidRPr="004775E6">
        <w:rPr>
          <w:rFonts w:ascii="Tahoma" w:hAnsi="Tahoma" w:cs="Tahoma"/>
          <w:b/>
          <w:bCs/>
          <w:sz w:val="22"/>
          <w:szCs w:val="22"/>
        </w:rPr>
        <w:t>Zhotovitel je povinen v této fázi provádění díla poskytnout potřebnou součinnost </w:t>
      </w:r>
      <w:r w:rsidR="001B7D68" w:rsidRPr="004775E6">
        <w:rPr>
          <w:rFonts w:ascii="Tahoma" w:hAnsi="Tahoma" w:cs="Tahoma"/>
          <w:b/>
          <w:bCs/>
          <w:sz w:val="22"/>
          <w:szCs w:val="22"/>
        </w:rPr>
        <w:t>organizaci</w:t>
      </w:r>
      <w:r w:rsidR="00897EF4" w:rsidRPr="004775E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4775E6">
        <w:rPr>
          <w:rFonts w:ascii="Tahoma" w:hAnsi="Tahoma" w:cs="Tahoma"/>
          <w:b/>
          <w:bCs/>
          <w:sz w:val="22"/>
          <w:szCs w:val="22"/>
        </w:rPr>
        <w:t>Moravskoslezské energetické centrum, příspěvková organizace, IČO 03103820, se sídlem 28. října 3388/111, Moravská Ostrava, 702 00, Ostrava (dále jen „MEC“), které zajišťuje pro objednatele podání žádosti o připojení na provozovatele distribuční soustavy, získání příslušného stanoviska a zajišťuje veškeré s tím související úkony. Součinnost zhotovitele spočívá zejména v poskytnutí technických specifikací v termínu uvedeném v čl. IV této smlouvy.</w:t>
      </w:r>
    </w:p>
    <w:p w14:paraId="02EDCA19" w14:textId="77777777" w:rsidR="00143E2D" w:rsidRDefault="00143E2D" w:rsidP="0010317C">
      <w:pPr>
        <w:ind w:left="993"/>
        <w:jc w:val="both"/>
        <w:rPr>
          <w:rFonts w:ascii="Tahoma" w:hAnsi="Tahoma" w:cs="Tahoma"/>
          <w:b/>
          <w:bCs/>
          <w:sz w:val="22"/>
          <w:szCs w:val="22"/>
        </w:rPr>
      </w:pPr>
    </w:p>
    <w:p w14:paraId="32F930C8" w14:textId="4D5865DD" w:rsidR="00143E2D" w:rsidRPr="00143E2D" w:rsidRDefault="00143E2D" w:rsidP="00143E2D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  <w:r w:rsidRPr="00B92A30">
        <w:rPr>
          <w:rFonts w:ascii="Tahoma" w:hAnsi="Tahoma" w:cs="Tahoma"/>
          <w:b/>
          <w:bCs/>
          <w:sz w:val="22"/>
          <w:szCs w:val="22"/>
        </w:rPr>
        <w:t>Zhotovitel je povinen v této fázi provádění díla</w:t>
      </w:r>
      <w:r>
        <w:rPr>
          <w:rFonts w:ascii="Tahoma" w:hAnsi="Tahoma" w:cs="Tahoma"/>
          <w:b/>
          <w:bCs/>
          <w:sz w:val="22"/>
          <w:szCs w:val="22"/>
        </w:rPr>
        <w:t xml:space="preserve"> zajistit písemné stanovisko</w:t>
      </w:r>
      <w:r w:rsidRPr="00B92A30">
        <w:rPr>
          <w:rFonts w:ascii="Tahoma" w:hAnsi="Tahoma" w:cs="Tahoma"/>
          <w:b/>
          <w:bCs/>
          <w:sz w:val="22"/>
          <w:szCs w:val="22"/>
        </w:rPr>
        <w:t xml:space="preserve"> Moravskoslezské energetické centrum, příspěvková organizace, IČO 03103820, se sídlem 28. října 3388/111, Moravská Ostrava, 702 00, Ostrava (dále jen „MEC“), </w:t>
      </w:r>
      <w:r>
        <w:rPr>
          <w:rFonts w:ascii="Tahoma" w:hAnsi="Tahoma" w:cs="Tahoma"/>
          <w:b/>
          <w:bCs/>
          <w:sz w:val="22"/>
          <w:szCs w:val="22"/>
        </w:rPr>
        <w:t xml:space="preserve">zda zpracovaná projektová dokumentace za část energetické náročnosti a návrh instalace FVE splňuje požadavky MSK. </w:t>
      </w:r>
      <w:r w:rsidRPr="003464E2">
        <w:rPr>
          <w:rFonts w:ascii="Tahoma" w:hAnsi="Tahoma" w:cs="Tahoma"/>
          <w:b/>
          <w:bCs/>
          <w:sz w:val="22"/>
          <w:szCs w:val="22"/>
        </w:rPr>
        <w:t>Úplnosti a správnosti předaných kompletních podkladů zpracované projektové dokumentace bude zástupcem M</w:t>
      </w:r>
      <w:r>
        <w:rPr>
          <w:rFonts w:ascii="Tahoma" w:hAnsi="Tahoma" w:cs="Tahoma"/>
          <w:b/>
          <w:bCs/>
          <w:sz w:val="22"/>
          <w:szCs w:val="22"/>
        </w:rPr>
        <w:t>EC</w:t>
      </w:r>
      <w:r w:rsidRPr="003464E2">
        <w:rPr>
          <w:rFonts w:ascii="Tahoma" w:hAnsi="Tahoma" w:cs="Tahoma"/>
          <w:b/>
          <w:bCs/>
          <w:sz w:val="22"/>
          <w:szCs w:val="22"/>
        </w:rPr>
        <w:t xml:space="preserve"> potvrzeno e-mailem zaslaným zhotoviteli a v kopii objednateli.</w:t>
      </w:r>
    </w:p>
    <w:p w14:paraId="403135BB" w14:textId="77777777" w:rsidR="0010317C" w:rsidRPr="00845D9E" w:rsidRDefault="0010317C" w:rsidP="0010317C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4" w:name="_Hlk110515440"/>
      <w:bookmarkEnd w:id="3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4"/>
    <w:p w14:paraId="1D85A1B5" w14:textId="77777777" w:rsidR="00A54991" w:rsidRPr="00080BAF" w:rsidRDefault="00A54991" w:rsidP="004B5FAD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74463E75" w:rsidR="00521520" w:rsidRPr="00F60DDA" w:rsidRDefault="00521520" w:rsidP="002879EF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450DADE9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5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2879EF" w:rsidRPr="002879EF">
        <w:rPr>
          <w:rFonts w:ascii="Tahoma" w:hAnsi="Tahoma" w:cs="Tahoma"/>
          <w:sz w:val="22"/>
          <w:szCs w:val="22"/>
        </w:rPr>
        <w:t>týden</w:t>
      </w:r>
      <w:r w:rsidRPr="002879EF">
        <w:rPr>
          <w:rFonts w:ascii="Tahoma" w:hAnsi="Tahoma" w:cs="Tahoma"/>
          <w:sz w:val="22"/>
          <w:szCs w:val="22"/>
        </w:rPr>
        <w:t>.</w:t>
      </w:r>
    </w:p>
    <w:bookmarkEnd w:id="5"/>
    <w:p w14:paraId="2908ACC6" w14:textId="77777777" w:rsidR="00A54991" w:rsidRPr="00080BAF" w:rsidRDefault="00A54991" w:rsidP="004B5FAD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48FF9D52" w:rsidR="00A54991" w:rsidRPr="00080BAF" w:rsidRDefault="00A54991" w:rsidP="004B5FAD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 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6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6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 tabulky *.xls</w:t>
      </w:r>
      <w:r w:rsidR="00D3471B">
        <w:rPr>
          <w:rFonts w:ascii="Tahoma" w:hAnsi="Tahoma" w:cs="Tahoma"/>
          <w:sz w:val="22"/>
          <w:szCs w:val="22"/>
        </w:rPr>
        <w:t>/</w:t>
      </w:r>
      <w:r w:rsidR="00C2239E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*.pdf</w:t>
      </w:r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1AE3C69" w14:textId="11432F67" w:rsidR="00A54991" w:rsidRDefault="00A54991" w:rsidP="004B5FAD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*.xls</w:t>
      </w:r>
      <w:r w:rsidR="00C2239E">
        <w:rPr>
          <w:rFonts w:ascii="Tahoma" w:hAnsi="Tahoma" w:cs="Tahoma"/>
          <w:sz w:val="22"/>
          <w:szCs w:val="22"/>
        </w:rPr>
        <w:t>/</w:t>
      </w:r>
      <w:r w:rsidR="00EC6BB0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 xml:space="preserve">, pro skenované dokumenty *.pdf, pro výkresovou dokumentaci *.dwg </w:t>
      </w:r>
      <w:bookmarkStart w:id="7" w:name="_Hlk162253503"/>
      <w:r w:rsidRPr="00080BAF">
        <w:rPr>
          <w:rFonts w:ascii="Tahoma" w:hAnsi="Tahoma" w:cs="Tahoma"/>
          <w:sz w:val="22"/>
          <w:szCs w:val="22"/>
        </w:rPr>
        <w:t>a zároveň *.pdf</w:t>
      </w:r>
      <w:bookmarkEnd w:id="7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61E6E0FA" w:rsidR="00B33167" w:rsidRDefault="00A54991" w:rsidP="004B5FAD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A51282" w:rsidRPr="00CA25F4">
        <w:rPr>
          <w:rFonts w:ascii="Tahoma" w:hAnsi="Tahoma" w:cs="Tahoma"/>
          <w:b/>
          <w:sz w:val="22"/>
          <w:szCs w:val="22"/>
        </w:rPr>
        <w:t>2.</w:t>
      </w:r>
      <w:r w:rsidR="00CA25F4" w:rsidRPr="00CA25F4">
        <w:rPr>
          <w:rFonts w:ascii="Tahoma" w:hAnsi="Tahoma" w:cs="Tahoma"/>
          <w:b/>
          <w:sz w:val="22"/>
          <w:szCs w:val="22"/>
        </w:rPr>
        <w:t>4</w:t>
      </w:r>
      <w:r w:rsidR="00096B73" w:rsidRPr="00CA25F4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</w:t>
      </w:r>
      <w:r w:rsidR="00973D8B">
        <w:rPr>
          <w:rFonts w:ascii="Tahoma" w:hAnsi="Tahoma" w:cs="Tahoma"/>
          <w:sz w:val="22"/>
          <w:szCs w:val="22"/>
        </w:rPr>
        <w:t xml:space="preserve">smlouvy </w:t>
      </w:r>
      <w:r w:rsidR="00096B73">
        <w:rPr>
          <w:rFonts w:ascii="Tahoma" w:hAnsi="Tahoma" w:cs="Tahoma"/>
          <w:b/>
          <w:sz w:val="22"/>
          <w:szCs w:val="22"/>
        </w:rPr>
        <w:t>(DPS</w:t>
      </w:r>
      <w:r w:rsidR="00096B73" w:rsidRPr="00B2351A">
        <w:rPr>
          <w:rFonts w:ascii="Tahoma" w:hAnsi="Tahoma" w:cs="Tahoma"/>
          <w:b/>
          <w:sz w:val="22"/>
          <w:szCs w:val="22"/>
        </w:rPr>
        <w:t>)</w:t>
      </w:r>
      <w:r w:rsidR="005751E4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A57BE1">
        <w:rPr>
          <w:rFonts w:ascii="Tahoma" w:hAnsi="Tahoma" w:cs="Tahoma"/>
          <w:sz w:val="22"/>
          <w:szCs w:val="22"/>
        </w:rPr>
        <w:t>dodán</w:t>
      </w:r>
      <w:r w:rsidR="004C09DB" w:rsidRPr="00A57BE1">
        <w:rPr>
          <w:rFonts w:ascii="Tahoma" w:hAnsi="Tahoma" w:cs="Tahoma"/>
          <w:sz w:val="22"/>
          <w:szCs w:val="22"/>
        </w:rPr>
        <w:t>a</w:t>
      </w:r>
      <w:r w:rsidRPr="00A57BE1">
        <w:rPr>
          <w:rFonts w:ascii="Tahoma" w:hAnsi="Tahoma" w:cs="Tahoma"/>
          <w:sz w:val="22"/>
          <w:szCs w:val="22"/>
        </w:rPr>
        <w:t xml:space="preserve"> ve </w:t>
      </w:r>
      <w:r w:rsidR="00D009B2">
        <w:rPr>
          <w:rFonts w:ascii="Tahoma" w:hAnsi="Tahoma" w:cs="Tahoma"/>
          <w:sz w:val="22"/>
          <w:szCs w:val="22"/>
        </w:rPr>
        <w:t>dvou</w:t>
      </w:r>
      <w:r w:rsidR="003F2690" w:rsidRPr="00A57BE1">
        <w:rPr>
          <w:rFonts w:ascii="Tahoma" w:hAnsi="Tahoma" w:cs="Tahoma"/>
          <w:iCs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vyhotoveních a</w:t>
      </w:r>
      <w:r w:rsidR="00C273BB" w:rsidRPr="00A57BE1">
        <w:rPr>
          <w:rFonts w:ascii="Tahoma" w:hAnsi="Tahoma" w:cs="Tahoma"/>
          <w:sz w:val="22"/>
          <w:szCs w:val="22"/>
        </w:rPr>
        <w:t> </w:t>
      </w:r>
      <w:r w:rsidR="000678D4">
        <w:rPr>
          <w:rFonts w:ascii="Tahoma" w:hAnsi="Tahoma" w:cs="Tahoma"/>
          <w:sz w:val="22"/>
          <w:szCs w:val="22"/>
        </w:rPr>
        <w:t xml:space="preserve">elektronicky </w:t>
      </w:r>
      <w:r w:rsidR="00737322">
        <w:rPr>
          <w:rFonts w:ascii="Tahoma" w:hAnsi="Tahoma" w:cs="Tahoma"/>
          <w:sz w:val="22"/>
          <w:szCs w:val="22"/>
        </w:rPr>
        <w:t xml:space="preserve">, </w:t>
      </w:r>
      <w:r w:rsidRPr="00080BAF">
        <w:rPr>
          <w:rFonts w:ascii="Tahoma" w:hAnsi="Tahoma" w:cs="Tahoma"/>
          <w:sz w:val="22"/>
          <w:szCs w:val="22"/>
        </w:rPr>
        <w:t>ve formátu pro texty *.doc</w:t>
      </w:r>
      <w:r w:rsidR="00787F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 rozpočty a výkazy výměr *.xls</w:t>
      </w:r>
      <w:r w:rsidR="00787F9E">
        <w:rPr>
          <w:rFonts w:ascii="Tahoma" w:hAnsi="Tahoma" w:cs="Tahoma"/>
          <w:sz w:val="22"/>
          <w:szCs w:val="22"/>
        </w:rPr>
        <w:t>/xlsx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skenované dokumenty *.pdf, pro výkresovou dokumentaci *.dwg a zároveň *.pdf </w:t>
      </w:r>
      <w:r w:rsidR="00B94F0B">
        <w:rPr>
          <w:rFonts w:ascii="Tahoma" w:hAnsi="Tahoma" w:cs="Tahoma"/>
          <w:sz w:val="22"/>
          <w:szCs w:val="22"/>
        </w:rPr>
        <w:t>.</w:t>
      </w:r>
      <w:r w:rsidR="00BA6C59" w:rsidRPr="00BA6C59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S</w:t>
      </w:r>
      <w:r w:rsidR="00BA6C59" w:rsidRPr="00C66B69">
        <w:rPr>
          <w:rFonts w:ascii="Tahoma" w:hAnsi="Tahoma" w:cs="Tahoma"/>
          <w:sz w:val="22"/>
          <w:szCs w:val="22"/>
        </w:rPr>
        <w:t>oupis prací bud</w:t>
      </w:r>
      <w:r w:rsidR="00BA6C59">
        <w:rPr>
          <w:rFonts w:ascii="Tahoma" w:hAnsi="Tahoma" w:cs="Tahoma"/>
          <w:sz w:val="22"/>
          <w:szCs w:val="22"/>
        </w:rPr>
        <w:t>e</w:t>
      </w:r>
      <w:r w:rsidR="00BA6C59" w:rsidRPr="00C66B69">
        <w:rPr>
          <w:rFonts w:ascii="Tahoma" w:hAnsi="Tahoma" w:cs="Tahoma"/>
          <w:sz w:val="22"/>
          <w:szCs w:val="22"/>
        </w:rPr>
        <w:t xml:space="preserve"> </w:t>
      </w:r>
      <w:r w:rsidR="00BA6C59">
        <w:rPr>
          <w:rFonts w:ascii="Tahoma" w:hAnsi="Tahoma" w:cs="Tahoma"/>
          <w:sz w:val="22"/>
          <w:szCs w:val="22"/>
        </w:rPr>
        <w:t>objednateli dodán pouze</w:t>
      </w:r>
      <w:r w:rsidR="00BA6C59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94F0B">
        <w:rPr>
          <w:rFonts w:ascii="Tahoma" w:hAnsi="Tahoma" w:cs="Tahoma"/>
          <w:sz w:val="22"/>
          <w:szCs w:val="22"/>
        </w:rPr>
        <w:t>, a to</w:t>
      </w:r>
      <w:r w:rsidR="00B94F0B" w:rsidRPr="00B94F0B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ve verzi oceněné i neoceněné pro veřejnou zakázku</w:t>
      </w:r>
      <w:r w:rsidRPr="00080BAF">
        <w:rPr>
          <w:rFonts w:ascii="Tahoma" w:hAnsi="Tahoma" w:cs="Tahoma"/>
          <w:sz w:val="22"/>
          <w:szCs w:val="22"/>
        </w:rPr>
        <w:t>.</w:t>
      </w:r>
      <w:r w:rsidR="00AA7BB0">
        <w:rPr>
          <w:rFonts w:ascii="Tahoma" w:hAnsi="Tahoma" w:cs="Tahoma"/>
          <w:sz w:val="22"/>
          <w:szCs w:val="22"/>
        </w:rPr>
        <w:t xml:space="preserve"> </w:t>
      </w:r>
      <w:r w:rsidR="00AA7BB0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stavby</w:t>
      </w:r>
      <w:r w:rsidR="00D009B2">
        <w:rPr>
          <w:rFonts w:ascii="Tahoma" w:eastAsia="Tahoma" w:hAnsi="Tahoma" w:cs="Tahoma"/>
          <w:sz w:val="22"/>
          <w:szCs w:val="22"/>
        </w:rPr>
        <w:t xml:space="preserve"> 2x</w:t>
      </w:r>
      <w:r w:rsidR="00AA7BB0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>
        <w:rPr>
          <w:rFonts w:ascii="Tahoma" w:eastAsia="Tahoma" w:hAnsi="Tahoma" w:cs="Tahoma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4B5FAD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4B5FAD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175701" w:rsidRDefault="001124BD" w:rsidP="004B5FAD">
      <w:pPr>
        <w:pStyle w:val="OdstavecSmlouvy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175701">
        <w:rPr>
          <w:rFonts w:ascii="Tahoma" w:hAnsi="Tahoma" w:cs="Tahoma"/>
          <w:b/>
          <w:bCs/>
          <w:sz w:val="22"/>
          <w:szCs w:val="22"/>
        </w:rPr>
        <w:t>Nad rámec příslušných vyhlášek uvedených v odst.</w:t>
      </w:r>
      <w:r w:rsidR="008A3F22" w:rsidRPr="00175701">
        <w:rPr>
          <w:rFonts w:ascii="Tahoma" w:hAnsi="Tahoma" w:cs="Tahoma"/>
          <w:b/>
          <w:bCs/>
          <w:sz w:val="22"/>
          <w:szCs w:val="22"/>
        </w:rPr>
        <w:t> </w:t>
      </w:r>
      <w:r w:rsidR="00033442" w:rsidRPr="00175701">
        <w:rPr>
          <w:rFonts w:ascii="Tahoma" w:hAnsi="Tahoma" w:cs="Tahoma"/>
          <w:b/>
          <w:bCs/>
          <w:sz w:val="22"/>
          <w:szCs w:val="22"/>
        </w:rPr>
        <w:t>2</w:t>
      </w:r>
      <w:r w:rsidRPr="00175701">
        <w:rPr>
          <w:rFonts w:ascii="Tahoma" w:hAnsi="Tahoma" w:cs="Tahoma"/>
          <w:b/>
          <w:bCs/>
          <w:sz w:val="22"/>
          <w:szCs w:val="22"/>
        </w:rPr>
        <w:t xml:space="preserve"> tohoto článku smlouvy bude s</w:t>
      </w:r>
      <w:r w:rsidR="00797774" w:rsidRPr="00175701">
        <w:rPr>
          <w:rFonts w:ascii="Tahoma" w:hAnsi="Tahoma" w:cs="Tahoma"/>
          <w:b/>
          <w:bCs/>
          <w:sz w:val="22"/>
          <w:szCs w:val="22"/>
        </w:rPr>
        <w:t>oučástí projektové dokumentace vždy samostatné</w:t>
      </w:r>
      <w:r w:rsidR="00A26611" w:rsidRPr="00175701">
        <w:rPr>
          <w:rFonts w:ascii="Tahoma" w:hAnsi="Tahoma" w:cs="Tahoma"/>
          <w:b/>
          <w:bCs/>
          <w:sz w:val="22"/>
          <w:szCs w:val="22"/>
        </w:rPr>
        <w:t xml:space="preserve"> písemné</w:t>
      </w:r>
      <w:r w:rsidR="00797774" w:rsidRPr="00175701">
        <w:rPr>
          <w:rFonts w:ascii="Tahoma" w:hAnsi="Tahoma" w:cs="Tahoma"/>
          <w:b/>
          <w:bCs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175701">
        <w:rPr>
          <w:rFonts w:ascii="Tahoma" w:hAnsi="Tahoma" w:cs="Tahoma"/>
          <w:b/>
          <w:bCs/>
          <w:sz w:val="22"/>
          <w:szCs w:val="22"/>
        </w:rPr>
        <w:t>některé navržené a posuzované nosné stavební konstrukce</w:t>
      </w:r>
      <w:r w:rsidR="00797774" w:rsidRPr="00175701">
        <w:rPr>
          <w:rFonts w:ascii="Tahoma" w:hAnsi="Tahoma" w:cs="Tahoma"/>
          <w:b/>
          <w:bCs/>
          <w:sz w:val="22"/>
          <w:szCs w:val="22"/>
        </w:rPr>
        <w:t xml:space="preserve"> nevyžaduj</w:t>
      </w:r>
      <w:r w:rsidR="00FE03B5" w:rsidRPr="00175701">
        <w:rPr>
          <w:rFonts w:ascii="Tahoma" w:hAnsi="Tahoma" w:cs="Tahoma"/>
          <w:b/>
          <w:bCs/>
          <w:sz w:val="22"/>
          <w:szCs w:val="22"/>
        </w:rPr>
        <w:t>í</w:t>
      </w:r>
      <w:r w:rsidR="00797774" w:rsidRPr="00175701">
        <w:rPr>
          <w:rFonts w:ascii="Tahoma" w:hAnsi="Tahoma" w:cs="Tahoma"/>
          <w:b/>
          <w:bCs/>
          <w:sz w:val="22"/>
          <w:szCs w:val="22"/>
        </w:rPr>
        <w:t xml:space="preserve"> statické posouzení, </w:t>
      </w:r>
      <w:r w:rsidR="00FE03B5" w:rsidRPr="00175701">
        <w:rPr>
          <w:rFonts w:ascii="Tahoma" w:hAnsi="Tahoma" w:cs="Tahoma"/>
          <w:b/>
          <w:bCs/>
          <w:sz w:val="22"/>
          <w:szCs w:val="22"/>
        </w:rPr>
        <w:t xml:space="preserve">pak bude </w:t>
      </w:r>
      <w:r w:rsidR="00797774" w:rsidRPr="00175701">
        <w:rPr>
          <w:rFonts w:ascii="Tahoma" w:hAnsi="Tahoma" w:cs="Tahoma"/>
          <w:b/>
          <w:bCs/>
          <w:sz w:val="22"/>
          <w:szCs w:val="22"/>
        </w:rPr>
        <w:t>t</w:t>
      </w:r>
      <w:r w:rsidR="00FE03B5" w:rsidRPr="00175701">
        <w:rPr>
          <w:rFonts w:ascii="Tahoma" w:hAnsi="Tahoma" w:cs="Tahoma"/>
          <w:b/>
          <w:bCs/>
          <w:sz w:val="22"/>
          <w:szCs w:val="22"/>
        </w:rPr>
        <w:t>a</w:t>
      </w:r>
      <w:r w:rsidR="00797774" w:rsidRPr="00175701">
        <w:rPr>
          <w:rFonts w:ascii="Tahoma" w:hAnsi="Tahoma" w:cs="Tahoma"/>
          <w:b/>
          <w:bCs/>
          <w:sz w:val="22"/>
          <w:szCs w:val="22"/>
        </w:rPr>
        <w:t>to skutečnost</w:t>
      </w:r>
      <w:r w:rsidR="00FE03B5" w:rsidRPr="00175701">
        <w:rPr>
          <w:rFonts w:ascii="Tahoma" w:hAnsi="Tahoma" w:cs="Tahoma"/>
          <w:b/>
          <w:bCs/>
          <w:sz w:val="22"/>
          <w:szCs w:val="22"/>
        </w:rPr>
        <w:t xml:space="preserve"> uvedena a zdůvodněna</w:t>
      </w:r>
      <w:r w:rsidR="00797774" w:rsidRPr="00175701">
        <w:rPr>
          <w:rFonts w:ascii="Tahoma" w:hAnsi="Tahoma" w:cs="Tahoma"/>
          <w:b/>
          <w:bCs/>
          <w:sz w:val="22"/>
          <w:szCs w:val="22"/>
        </w:rPr>
        <w:t> </w:t>
      </w:r>
      <w:r w:rsidR="00573418" w:rsidRPr="00175701">
        <w:rPr>
          <w:rFonts w:ascii="Tahoma" w:hAnsi="Tahoma" w:cs="Tahoma"/>
          <w:b/>
          <w:bCs/>
          <w:sz w:val="22"/>
          <w:szCs w:val="22"/>
        </w:rPr>
        <w:t>autorizovaný</w:t>
      </w:r>
      <w:r w:rsidR="00FE03B5" w:rsidRPr="00175701">
        <w:rPr>
          <w:rFonts w:ascii="Tahoma" w:hAnsi="Tahoma" w:cs="Tahoma"/>
          <w:b/>
          <w:bCs/>
          <w:sz w:val="22"/>
          <w:szCs w:val="22"/>
        </w:rPr>
        <w:t>m</w:t>
      </w:r>
      <w:r w:rsidR="00573418" w:rsidRPr="00175701">
        <w:rPr>
          <w:rFonts w:ascii="Tahoma" w:hAnsi="Tahoma" w:cs="Tahoma"/>
          <w:b/>
          <w:bCs/>
          <w:sz w:val="22"/>
          <w:szCs w:val="22"/>
        </w:rPr>
        <w:t xml:space="preserve"> statik</w:t>
      </w:r>
      <w:r w:rsidR="00FE03B5" w:rsidRPr="00175701">
        <w:rPr>
          <w:rFonts w:ascii="Tahoma" w:hAnsi="Tahoma" w:cs="Tahoma"/>
          <w:b/>
          <w:bCs/>
          <w:sz w:val="22"/>
          <w:szCs w:val="22"/>
        </w:rPr>
        <w:t>em</w:t>
      </w:r>
      <w:r w:rsidR="00797774" w:rsidRPr="00175701">
        <w:rPr>
          <w:rFonts w:ascii="Tahoma" w:hAnsi="Tahoma" w:cs="Tahoma"/>
          <w:b/>
          <w:bCs/>
          <w:sz w:val="22"/>
          <w:szCs w:val="22"/>
        </w:rPr>
        <w:t>.</w:t>
      </w:r>
    </w:p>
    <w:p w14:paraId="1EC853B6" w14:textId="77777777" w:rsidR="00A54991" w:rsidRPr="00080BAF" w:rsidRDefault="00A54991" w:rsidP="004B5FAD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3F1914DB" w:rsidR="00FE470B" w:rsidRPr="00FE470B" w:rsidRDefault="005B4DED" w:rsidP="004B5FAD">
      <w:pPr>
        <w:pStyle w:val="OdstavecSmlouvy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Z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aměření</w:t>
      </w:r>
      <w:r>
        <w:rPr>
          <w:rFonts w:ascii="Tahoma" w:hAnsi="Tahoma" w:cs="Tahoma"/>
          <w:b/>
          <w:bCs/>
          <w:color w:val="F01DB7"/>
          <w:sz w:val="22"/>
          <w:szCs w:val="22"/>
        </w:rPr>
        <w:t xml:space="preserve"> </w:t>
      </w:r>
      <w:r w:rsidR="00FE470B" w:rsidRPr="00FE470B">
        <w:rPr>
          <w:rFonts w:ascii="Tahoma" w:hAnsi="Tahoma" w:cs="Tahoma"/>
          <w:b/>
          <w:bCs/>
          <w:sz w:val="22"/>
          <w:szCs w:val="22"/>
        </w:rPr>
        <w:t>a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 xml:space="preserve">dle čl. III odst. 2 bod 2.1 </w:t>
      </w:r>
      <w:r w:rsidR="00FE470B">
        <w:rPr>
          <w:rFonts w:ascii="Tahoma" w:hAnsi="Tahoma" w:cs="Tahoma"/>
          <w:sz w:val="22"/>
          <w:szCs w:val="22"/>
        </w:rPr>
        <w:t>–</w:t>
      </w:r>
      <w:r w:rsidR="00FE470B" w:rsidRPr="4C5F9115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 xml:space="preserve">2.2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do </w:t>
      </w:r>
      <w:r w:rsidR="0051415F">
        <w:rPr>
          <w:rFonts w:ascii="Tahoma" w:hAnsi="Tahoma" w:cs="Tahoma"/>
          <w:b/>
          <w:bCs/>
          <w:sz w:val="22"/>
          <w:szCs w:val="22"/>
        </w:rPr>
        <w:t xml:space="preserve">60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dnů</w:t>
      </w:r>
      <w:r w:rsidR="00FE470B" w:rsidRPr="4C5F9115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0F001DA9" w:rsidR="00567D38" w:rsidRPr="00383101" w:rsidRDefault="00FE470B" w:rsidP="004B5FAD">
      <w:pPr>
        <w:pStyle w:val="OdstavecSmlouvy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bookmarkStart w:id="8" w:name="_Hlk110518147"/>
      <w:r w:rsidR="0051415F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A339BC" w:rsidRPr="4C5F9115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r w:rsidR="00383101" w:rsidRPr="00383101">
        <w:rPr>
          <w:rFonts w:ascii="Tahoma" w:hAnsi="Tahoma" w:cs="Tahoma"/>
          <w:b/>
          <w:bCs/>
          <w:sz w:val="22"/>
          <w:szCs w:val="22"/>
        </w:rPr>
        <w:t xml:space="preserve">90 </w:t>
      </w:r>
      <w:r w:rsidRPr="00383101">
        <w:rPr>
          <w:rFonts w:ascii="Tahoma" w:hAnsi="Tahoma" w:cs="Tahoma"/>
          <w:sz w:val="22"/>
          <w:szCs w:val="22"/>
        </w:rPr>
        <w:t>od převzetí 1. části díla</w:t>
      </w:r>
      <w:r w:rsidR="00180D25" w:rsidRPr="00383101">
        <w:rPr>
          <w:rFonts w:ascii="Tahoma" w:hAnsi="Tahoma" w:cs="Tahoma"/>
          <w:sz w:val="22"/>
          <w:szCs w:val="22"/>
        </w:rPr>
        <w:t>;</w:t>
      </w:r>
    </w:p>
    <w:bookmarkEnd w:id="8"/>
    <w:p w14:paraId="6FD948DE" w14:textId="4429AEF7" w:rsidR="00A54991" w:rsidRPr="008F7212" w:rsidRDefault="008B2E8B" w:rsidP="004B5FAD">
      <w:pPr>
        <w:pStyle w:val="OdstavecSmlouvy"/>
        <w:keepLines w:val="0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FF00FF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DPS</w:t>
      </w:r>
      <w:r w:rsidR="00A54991" w:rsidRPr="4C5F9115">
        <w:rPr>
          <w:rFonts w:ascii="Tahoma" w:hAnsi="Tahoma" w:cs="Tahoma"/>
          <w:sz w:val="22"/>
          <w:szCs w:val="22"/>
        </w:rPr>
        <w:t xml:space="preserve"> dle čl. III odst. 2 bod </w:t>
      </w:r>
      <w:r w:rsidR="004D2E0A">
        <w:rPr>
          <w:rFonts w:ascii="Tahoma" w:hAnsi="Tahoma" w:cs="Tahoma"/>
          <w:sz w:val="22"/>
          <w:szCs w:val="22"/>
        </w:rPr>
        <w:t>2.4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sz w:val="22"/>
          <w:szCs w:val="22"/>
        </w:rPr>
        <w:t>(</w:t>
      </w:r>
      <w:r w:rsidR="00FE470B"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 xml:space="preserve">část díla)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102866">
        <w:rPr>
          <w:rFonts w:ascii="Tahoma" w:hAnsi="Tahoma" w:cs="Tahoma"/>
          <w:b/>
          <w:bCs/>
          <w:sz w:val="22"/>
          <w:szCs w:val="22"/>
        </w:rPr>
        <w:t xml:space="preserve">30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ode dne </w:t>
      </w:r>
      <w:r w:rsidR="007F336B" w:rsidRPr="003354BF">
        <w:rPr>
          <w:rFonts w:ascii="Tahoma" w:hAnsi="Tahoma" w:cs="Tahoma"/>
          <w:sz w:val="22"/>
          <w:szCs w:val="22"/>
        </w:rPr>
        <w:t xml:space="preserve">nabytí </w:t>
      </w:r>
      <w:r w:rsidR="00567D38" w:rsidRPr="003354BF">
        <w:rPr>
          <w:rFonts w:ascii="Tahoma" w:hAnsi="Tahoma" w:cs="Tahoma"/>
          <w:sz w:val="22"/>
          <w:szCs w:val="22"/>
        </w:rPr>
        <w:t>pr</w:t>
      </w:r>
      <w:r w:rsidR="006D0C5E" w:rsidRPr="003354BF">
        <w:rPr>
          <w:rFonts w:ascii="Tahoma" w:hAnsi="Tahoma" w:cs="Tahoma"/>
          <w:sz w:val="22"/>
          <w:szCs w:val="22"/>
        </w:rPr>
        <w:t>á</w:t>
      </w:r>
      <w:r w:rsidR="00567D38" w:rsidRPr="003354BF">
        <w:rPr>
          <w:rFonts w:ascii="Tahoma" w:hAnsi="Tahoma" w:cs="Tahoma"/>
          <w:sz w:val="22"/>
          <w:szCs w:val="22"/>
        </w:rPr>
        <w:t>v</w:t>
      </w:r>
      <w:r w:rsidR="006D0C5E" w:rsidRPr="003354BF">
        <w:rPr>
          <w:rFonts w:ascii="Tahoma" w:hAnsi="Tahoma" w:cs="Tahoma"/>
          <w:sz w:val="22"/>
          <w:szCs w:val="22"/>
        </w:rPr>
        <w:t>ní moci</w:t>
      </w:r>
      <w:r w:rsidR="00567D38" w:rsidRPr="003354BF">
        <w:rPr>
          <w:rFonts w:ascii="Tahoma" w:hAnsi="Tahoma" w:cs="Tahoma"/>
          <w:sz w:val="22"/>
          <w:szCs w:val="22"/>
        </w:rPr>
        <w:t xml:space="preserve"> </w:t>
      </w:r>
      <w:r w:rsidR="00183C9E" w:rsidRPr="003354BF">
        <w:rPr>
          <w:rFonts w:ascii="Tahoma" w:hAnsi="Tahoma" w:cs="Tahoma"/>
          <w:sz w:val="22"/>
          <w:szCs w:val="22"/>
        </w:rPr>
        <w:t>rozhodnutí o povolení záměru</w:t>
      </w:r>
      <w:r w:rsidR="00965B99">
        <w:rPr>
          <w:rFonts w:ascii="Tahoma" w:hAnsi="Tahoma" w:cs="Tahoma"/>
          <w:sz w:val="22"/>
          <w:szCs w:val="22"/>
        </w:rPr>
        <w:t xml:space="preserve"> nebo </w:t>
      </w:r>
      <w:r w:rsidR="008471FC">
        <w:rPr>
          <w:rFonts w:ascii="Tahoma" w:hAnsi="Tahoma" w:cs="Tahoma"/>
          <w:sz w:val="22"/>
          <w:szCs w:val="22"/>
        </w:rPr>
        <w:t xml:space="preserve">ode dne doručení </w:t>
      </w:r>
      <w:r w:rsidR="00EA454F">
        <w:rPr>
          <w:rFonts w:ascii="Tahoma" w:hAnsi="Tahoma" w:cs="Tahoma"/>
          <w:sz w:val="22"/>
          <w:szCs w:val="22"/>
        </w:rPr>
        <w:t xml:space="preserve">zhotovitelem objednateli </w:t>
      </w:r>
      <w:r w:rsidR="008471FC">
        <w:rPr>
          <w:rFonts w:ascii="Tahoma" w:hAnsi="Tahoma" w:cs="Tahoma"/>
          <w:sz w:val="22"/>
          <w:szCs w:val="22"/>
        </w:rPr>
        <w:t>oznámení stavebního úřadu, že stavba nepodléhá povolení</w:t>
      </w:r>
      <w:r w:rsidR="00AE2585">
        <w:rPr>
          <w:rFonts w:ascii="Tahoma" w:hAnsi="Tahoma" w:cs="Tahoma"/>
          <w:sz w:val="22"/>
          <w:szCs w:val="22"/>
        </w:rPr>
        <w:t>.</w:t>
      </w:r>
    </w:p>
    <w:p w14:paraId="5EDE3216" w14:textId="40203590" w:rsidR="001E2C49" w:rsidRDefault="001E2C49" w:rsidP="00A06DF6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color w:val="FF00FF"/>
          <w:sz w:val="22"/>
          <w:szCs w:val="22"/>
        </w:rPr>
      </w:pPr>
      <w:r w:rsidRPr="007D66E0">
        <w:rPr>
          <w:rFonts w:ascii="Tahoma" w:hAnsi="Tahoma" w:cs="Tahoma"/>
          <w:sz w:val="22"/>
          <w:szCs w:val="22"/>
        </w:rPr>
        <w:t xml:space="preserve">Objednatel se zavazuje, že dokončený PENB zpracovaný MEC zhotoviteli předá nejpozději 5 pracovních dnů před termínem stanoveným v odst. 1 písm. </w:t>
      </w:r>
      <w:r w:rsidR="0043541F" w:rsidRPr="007D66E0">
        <w:rPr>
          <w:rFonts w:ascii="Tahoma" w:hAnsi="Tahoma" w:cs="Tahoma"/>
          <w:sz w:val="22"/>
          <w:szCs w:val="22"/>
        </w:rPr>
        <w:t>b</w:t>
      </w:r>
      <w:r w:rsidRPr="007D66E0">
        <w:rPr>
          <w:rFonts w:ascii="Tahoma" w:hAnsi="Tahoma" w:cs="Tahoma"/>
          <w:sz w:val="22"/>
          <w:szCs w:val="22"/>
        </w:rPr>
        <w:t xml:space="preserve">) </w:t>
      </w:r>
      <w:r w:rsidR="001E1220" w:rsidRPr="007D66E0">
        <w:rPr>
          <w:rFonts w:ascii="Tahoma" w:hAnsi="Tahoma" w:cs="Tahoma"/>
          <w:sz w:val="22"/>
          <w:szCs w:val="22"/>
        </w:rPr>
        <w:t>tohoto článku</w:t>
      </w:r>
      <w:r w:rsidRPr="007D66E0">
        <w:rPr>
          <w:rFonts w:ascii="Tahoma" w:hAnsi="Tahoma" w:cs="Tahoma"/>
          <w:sz w:val="22"/>
          <w:szCs w:val="22"/>
        </w:rPr>
        <w:t xml:space="preserve"> smlouvy. Pokud nebude PENB zhotoviteli předán v uvedeném termínu, prodlužuje se doba plnění pro předání </w:t>
      </w:r>
      <w:r w:rsidR="00954C1C" w:rsidRPr="007D66E0">
        <w:rPr>
          <w:rFonts w:ascii="Tahoma" w:hAnsi="Tahoma" w:cs="Tahoma"/>
          <w:sz w:val="22"/>
          <w:szCs w:val="22"/>
        </w:rPr>
        <w:t>DPZ</w:t>
      </w:r>
      <w:r w:rsidRPr="007D66E0">
        <w:rPr>
          <w:rFonts w:ascii="Tahoma" w:hAnsi="Tahoma" w:cs="Tahoma"/>
          <w:sz w:val="22"/>
          <w:szCs w:val="22"/>
        </w:rPr>
        <w:t xml:space="preserve"> o dobu prodlení s předáním PENB. O této skutečnosti není nutné uzavírat dodatek ke smlouvě. Doba plnění však nebude prodloužena v případě, že zhotovitel nesplní povinnosti uvedené </w:t>
      </w:r>
      <w:r w:rsidR="00D0146B" w:rsidRPr="007D66E0">
        <w:rPr>
          <w:rFonts w:ascii="Tahoma" w:hAnsi="Tahoma" w:cs="Tahoma"/>
          <w:sz w:val="22"/>
          <w:szCs w:val="22"/>
        </w:rPr>
        <w:t xml:space="preserve">v následujícím odstavci nebo </w:t>
      </w:r>
      <w:r w:rsidRPr="007D66E0">
        <w:rPr>
          <w:rFonts w:ascii="Tahoma" w:hAnsi="Tahoma" w:cs="Tahoma"/>
          <w:sz w:val="22"/>
          <w:szCs w:val="22"/>
        </w:rPr>
        <w:t xml:space="preserve">v čl. VI odst. 1 písm. </w:t>
      </w:r>
      <w:r w:rsidR="008257BE">
        <w:rPr>
          <w:rFonts w:ascii="Tahoma" w:hAnsi="Tahoma" w:cs="Tahoma"/>
          <w:sz w:val="22"/>
          <w:szCs w:val="22"/>
        </w:rPr>
        <w:t>i</w:t>
      </w:r>
      <w:r w:rsidRPr="007D66E0">
        <w:rPr>
          <w:rFonts w:ascii="Tahoma" w:hAnsi="Tahoma" w:cs="Tahoma"/>
          <w:sz w:val="22"/>
          <w:szCs w:val="22"/>
        </w:rPr>
        <w:t>)</w:t>
      </w:r>
      <w:r w:rsidR="002662E8" w:rsidRPr="007D66E0">
        <w:rPr>
          <w:rFonts w:ascii="Tahoma" w:hAnsi="Tahoma" w:cs="Tahoma"/>
          <w:sz w:val="22"/>
          <w:szCs w:val="22"/>
        </w:rPr>
        <w:t xml:space="preserve"> a </w:t>
      </w:r>
      <w:r w:rsidR="008257BE">
        <w:rPr>
          <w:rFonts w:ascii="Tahoma" w:hAnsi="Tahoma" w:cs="Tahoma"/>
          <w:sz w:val="22"/>
          <w:szCs w:val="22"/>
        </w:rPr>
        <w:t>j</w:t>
      </w:r>
      <w:r w:rsidRPr="007D66E0">
        <w:rPr>
          <w:rFonts w:ascii="Tahoma" w:hAnsi="Tahoma" w:cs="Tahoma"/>
          <w:sz w:val="22"/>
          <w:szCs w:val="22"/>
        </w:rPr>
        <w:t>) smlouvy.</w:t>
      </w:r>
    </w:p>
    <w:p w14:paraId="6E4FD40E" w14:textId="77777777" w:rsidR="00EE240A" w:rsidRPr="007D66E0" w:rsidRDefault="002662E8" w:rsidP="00A06DF6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b/>
          <w:bCs/>
          <w:sz w:val="22"/>
          <w:szCs w:val="22"/>
        </w:rPr>
      </w:pPr>
      <w:r w:rsidRPr="007D66E0">
        <w:rPr>
          <w:rFonts w:ascii="Tahoma" w:hAnsi="Tahoma" w:cs="Tahoma"/>
          <w:b/>
          <w:bCs/>
          <w:sz w:val="22"/>
          <w:szCs w:val="22"/>
        </w:rPr>
        <w:t xml:space="preserve">Zhotovitel je povinen bezprostředně po zahájení prací na díle dle čl. III této smlouvy oznámit tuto skutečnost MEC, a to e-mailem na adresu: </w:t>
      </w:r>
      <w:hyperlink r:id="rId12">
        <w:r w:rsidRPr="007D66E0">
          <w:rPr>
            <w:rStyle w:val="Hypertextovodkaz"/>
            <w:rFonts w:ascii="Tahoma" w:hAnsi="Tahoma" w:cs="Tahoma"/>
            <w:b/>
            <w:bCs/>
            <w:color w:val="auto"/>
            <w:sz w:val="22"/>
            <w:szCs w:val="22"/>
          </w:rPr>
          <w:t>info@mskec.cz</w:t>
        </w:r>
      </w:hyperlink>
      <w:r w:rsidRPr="007D66E0">
        <w:rPr>
          <w:rFonts w:ascii="Tahoma" w:hAnsi="Tahoma" w:cs="Tahoma"/>
          <w:b/>
          <w:bCs/>
          <w:sz w:val="22"/>
          <w:szCs w:val="22"/>
        </w:rPr>
        <w:t xml:space="preserve"> a</w:t>
      </w:r>
      <w:r w:rsidR="00EE240A" w:rsidRPr="007D66E0">
        <w:rPr>
          <w:rFonts w:ascii="Tahoma" w:hAnsi="Tahoma" w:cs="Tahoma"/>
          <w:b/>
          <w:bCs/>
          <w:sz w:val="22"/>
          <w:szCs w:val="22"/>
        </w:rPr>
        <w:t>:</w:t>
      </w:r>
    </w:p>
    <w:p w14:paraId="0D345408" w14:textId="717DC64B" w:rsidR="002662E8" w:rsidRPr="007D66E0" w:rsidRDefault="002662E8" w:rsidP="004B5FAD">
      <w:pPr>
        <w:pStyle w:val="Smlouva-eslo"/>
        <w:widowControl/>
        <w:numPr>
          <w:ilvl w:val="0"/>
          <w:numId w:val="44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7D66E0">
        <w:rPr>
          <w:rFonts w:ascii="Tahoma" w:hAnsi="Tahoma" w:cs="Tahoma"/>
          <w:sz w:val="22"/>
          <w:szCs w:val="22"/>
        </w:rPr>
        <w:t xml:space="preserve">předat </w:t>
      </w:r>
      <w:r w:rsidR="00EE240A" w:rsidRPr="007D66E0">
        <w:rPr>
          <w:rFonts w:ascii="Tahoma" w:hAnsi="Tahoma" w:cs="Tahoma"/>
          <w:sz w:val="22"/>
          <w:szCs w:val="22"/>
        </w:rPr>
        <w:t xml:space="preserve">MEC </w:t>
      </w:r>
      <w:r w:rsidRPr="007D66E0">
        <w:rPr>
          <w:rFonts w:ascii="Tahoma" w:hAnsi="Tahoma" w:cs="Tahoma"/>
          <w:sz w:val="22"/>
          <w:szCs w:val="22"/>
        </w:rPr>
        <w:t xml:space="preserve">kompletní podklady potřebné pro zpracování PENB nejpozději 20 pracovních dnů před termínem stanoveným pro předání </w:t>
      </w:r>
      <w:r w:rsidR="00D7543F" w:rsidRPr="007D66E0">
        <w:rPr>
          <w:rFonts w:ascii="Tahoma" w:hAnsi="Tahoma" w:cs="Tahoma"/>
          <w:sz w:val="22"/>
          <w:szCs w:val="22"/>
        </w:rPr>
        <w:t>DPZ</w:t>
      </w:r>
      <w:r w:rsidR="00D856F2" w:rsidRPr="007D66E0">
        <w:rPr>
          <w:rFonts w:ascii="Tahoma" w:hAnsi="Tahoma" w:cs="Tahoma"/>
          <w:sz w:val="22"/>
          <w:szCs w:val="22"/>
        </w:rPr>
        <w:t xml:space="preserve"> </w:t>
      </w:r>
      <w:r w:rsidRPr="007D66E0">
        <w:rPr>
          <w:rFonts w:ascii="Tahoma" w:hAnsi="Tahoma" w:cs="Tahoma"/>
          <w:sz w:val="22"/>
          <w:szCs w:val="22"/>
        </w:rPr>
        <w:t>dle odst. 1 písm. </w:t>
      </w:r>
      <w:r w:rsidR="0043541F" w:rsidRPr="007D66E0">
        <w:rPr>
          <w:rFonts w:ascii="Tahoma" w:hAnsi="Tahoma" w:cs="Tahoma"/>
          <w:sz w:val="22"/>
          <w:szCs w:val="22"/>
        </w:rPr>
        <w:t>b</w:t>
      </w:r>
      <w:r w:rsidRPr="007D66E0">
        <w:rPr>
          <w:rFonts w:ascii="Tahoma" w:hAnsi="Tahoma" w:cs="Tahoma"/>
          <w:sz w:val="22"/>
          <w:szCs w:val="22"/>
        </w:rPr>
        <w:t>) t</w:t>
      </w:r>
      <w:r w:rsidR="001E1220" w:rsidRPr="007D66E0">
        <w:rPr>
          <w:rFonts w:ascii="Tahoma" w:hAnsi="Tahoma" w:cs="Tahoma"/>
          <w:sz w:val="22"/>
          <w:szCs w:val="22"/>
        </w:rPr>
        <w:t>oho</w:t>
      </w:r>
      <w:r w:rsidRPr="007D66E0">
        <w:rPr>
          <w:rFonts w:ascii="Tahoma" w:hAnsi="Tahoma" w:cs="Tahoma"/>
          <w:sz w:val="22"/>
          <w:szCs w:val="22"/>
        </w:rPr>
        <w:t>to</w:t>
      </w:r>
      <w:r w:rsidR="001E1220" w:rsidRPr="007D66E0">
        <w:rPr>
          <w:rFonts w:ascii="Tahoma" w:hAnsi="Tahoma" w:cs="Tahoma"/>
          <w:sz w:val="22"/>
          <w:szCs w:val="22"/>
        </w:rPr>
        <w:t xml:space="preserve"> článku</w:t>
      </w:r>
      <w:r w:rsidRPr="007D66E0">
        <w:rPr>
          <w:rFonts w:ascii="Tahoma" w:hAnsi="Tahoma" w:cs="Tahoma"/>
          <w:sz w:val="22"/>
          <w:szCs w:val="22"/>
        </w:rPr>
        <w:t xml:space="preserve"> smlouvy, úplnost a správnost předaných kompletních podkladů pro zpracování PENB bude zástupcem MEC potvrzeno e-mailem zaslaným zhotoviteli a v kopii objednateli.</w:t>
      </w:r>
    </w:p>
    <w:p w14:paraId="40BF255C" w14:textId="77777777" w:rsidR="008B62B0" w:rsidRPr="007D66E0" w:rsidRDefault="008B62B0" w:rsidP="004B5FAD">
      <w:pPr>
        <w:pStyle w:val="Odstavecseseznamem"/>
        <w:numPr>
          <w:ilvl w:val="0"/>
          <w:numId w:val="44"/>
        </w:numPr>
        <w:spacing w:before="60"/>
        <w:jc w:val="both"/>
        <w:rPr>
          <w:rFonts w:ascii="Tahoma" w:hAnsi="Tahoma" w:cs="Tahoma"/>
        </w:rPr>
      </w:pPr>
      <w:r w:rsidRPr="007D66E0">
        <w:rPr>
          <w:rFonts w:ascii="Tahoma" w:hAnsi="Tahoma" w:cs="Tahoma"/>
        </w:rPr>
        <w:t>poskytnout zástupci MEC potřebnou součinnost k podání žádosti o připojení na provozovatele distribuční soustavy a ke všem souvisejícím úkonům, a to průběžně bezodkladně tak, aby připojení včetně uzavření příslušné smlouvy bylo možno zajistit před termínem stanoveným pro předání DPZ dle odst. 1 písm. b) tohoto článku smlouvy.</w:t>
      </w:r>
    </w:p>
    <w:p w14:paraId="3988CE75" w14:textId="399726A8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9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technické infrastruktury </w:t>
      </w:r>
      <w:bookmarkStart w:id="10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9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10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Pr="00C25A1D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C25A1D">
        <w:rPr>
          <w:rFonts w:ascii="Tahoma" w:hAnsi="Tahoma" w:cs="Tahoma"/>
          <w:sz w:val="22"/>
          <w:szCs w:val="22"/>
        </w:rPr>
        <w:t>sídlo objednatele</w:t>
      </w:r>
      <w:r w:rsidRPr="00C25A1D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4B5FAD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4B5FAD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6C5D186C" w:rsidR="00690F8D" w:rsidRPr="00E63EBB" w:rsidRDefault="3BF674C4" w:rsidP="004B5FAD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C25A1D" w:rsidRPr="004B051B">
        <w:rPr>
          <w:rFonts w:ascii="Tahoma" w:hAnsi="Tahoma" w:cs="Tahoma"/>
          <w:b/>
          <w:bCs/>
          <w:sz w:val="22"/>
          <w:szCs w:val="22"/>
        </w:rPr>
        <w:t>10</w:t>
      </w:r>
      <w:r w:rsidR="61EC4F7B" w:rsidRPr="004B051B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4B051B">
        <w:rPr>
          <w:rFonts w:ascii="Tahoma" w:hAnsi="Tahoma" w:cs="Tahoma"/>
          <w:b/>
          <w:bCs/>
          <w:sz w:val="22"/>
          <w:szCs w:val="22"/>
        </w:rPr>
        <w:t>pracovních dnů</w:t>
      </w:r>
      <w:r w:rsidRPr="4E220982">
        <w:rPr>
          <w:rFonts w:ascii="Tahoma" w:hAnsi="Tahoma" w:cs="Tahoma"/>
          <w:sz w:val="22"/>
          <w:szCs w:val="22"/>
        </w:rPr>
        <w:t xml:space="preserve">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4B5FAD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4B5FAD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4B5FAD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4B5FAD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4B5FAD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4B5FAD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4B5FAD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78400B04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 xml:space="preserve">na základě </w:t>
      </w:r>
      <w:r w:rsidRPr="007A30C1">
        <w:rPr>
          <w:rFonts w:ascii="Tahoma" w:hAnsi="Tahoma" w:cs="Tahoma"/>
          <w:sz w:val="22"/>
          <w:szCs w:val="22"/>
        </w:rPr>
        <w:t>požadavku objednatele poskytnout vysvětlení</w:t>
      </w:r>
      <w:r w:rsidR="006002D3" w:rsidRPr="007A30C1">
        <w:rPr>
          <w:rFonts w:ascii="Tahoma" w:hAnsi="Tahoma" w:cs="Tahoma"/>
          <w:sz w:val="22"/>
          <w:szCs w:val="22"/>
        </w:rPr>
        <w:t xml:space="preserve"> zadávacích podmínek</w:t>
      </w:r>
      <w:r w:rsidRPr="007A30C1">
        <w:rPr>
          <w:rFonts w:ascii="Tahoma" w:hAnsi="Tahoma" w:cs="Tahoma"/>
          <w:sz w:val="22"/>
          <w:szCs w:val="22"/>
        </w:rPr>
        <w:t xml:space="preserve"> k dotazům </w:t>
      </w:r>
      <w:r w:rsidR="001A67BE" w:rsidRPr="007A30C1">
        <w:rPr>
          <w:rFonts w:ascii="Tahoma" w:hAnsi="Tahoma" w:cs="Tahoma"/>
          <w:sz w:val="22"/>
          <w:szCs w:val="22"/>
        </w:rPr>
        <w:t xml:space="preserve">účastníků </w:t>
      </w:r>
      <w:r w:rsidR="007A30C1" w:rsidRPr="007A30C1">
        <w:rPr>
          <w:rFonts w:ascii="Tahoma" w:hAnsi="Tahoma" w:cs="Tahoma"/>
          <w:sz w:val="22"/>
          <w:szCs w:val="22"/>
        </w:rPr>
        <w:t>výběrového</w:t>
      </w:r>
      <w:r w:rsidR="002A59AB" w:rsidRPr="007A30C1">
        <w:rPr>
          <w:rFonts w:ascii="Tahoma" w:hAnsi="Tahoma" w:cs="Tahoma"/>
          <w:sz w:val="22"/>
          <w:szCs w:val="22"/>
        </w:rPr>
        <w:t xml:space="preserve">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7A30C1" w:rsidRPr="007A30C1">
        <w:rPr>
          <w:rFonts w:ascii="Tahoma" w:hAnsi="Tahoma" w:cs="Tahoma"/>
          <w:sz w:val="22"/>
          <w:szCs w:val="22"/>
        </w:rPr>
        <w:t xml:space="preserve">výběrového </w:t>
      </w:r>
      <w:r w:rsidR="009A7A17" w:rsidRPr="00D05538">
        <w:rPr>
          <w:rFonts w:ascii="Tahoma" w:hAnsi="Tahoma" w:cs="Tahoma"/>
          <w:sz w:val="22"/>
          <w:szCs w:val="22"/>
        </w:rPr>
        <w:t xml:space="preserve">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6034EB66" w14:textId="77777777" w:rsidR="00006743" w:rsidRPr="005A0469" w:rsidRDefault="00CD27F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b/>
          <w:bCs/>
          <w:sz w:val="22"/>
          <w:szCs w:val="22"/>
        </w:rPr>
      </w:pPr>
      <w:r w:rsidRPr="005A0469">
        <w:rPr>
          <w:rFonts w:ascii="Tahoma" w:hAnsi="Tahoma" w:cs="Tahoma"/>
          <w:b/>
          <w:bCs/>
          <w:sz w:val="22"/>
          <w:szCs w:val="22"/>
        </w:rPr>
        <w:t xml:space="preserve">při zajištění předmětu díla </w:t>
      </w:r>
      <w:r w:rsidR="00AC186D" w:rsidRPr="005A0469">
        <w:rPr>
          <w:rFonts w:ascii="Tahoma" w:hAnsi="Tahoma" w:cs="Tahoma"/>
          <w:b/>
          <w:bCs/>
          <w:sz w:val="22"/>
          <w:szCs w:val="22"/>
        </w:rPr>
        <w:t xml:space="preserve">aktivně </w:t>
      </w:r>
      <w:r w:rsidRPr="005A0469">
        <w:rPr>
          <w:rFonts w:ascii="Tahoma" w:hAnsi="Tahoma" w:cs="Tahoma"/>
          <w:b/>
          <w:bCs/>
          <w:sz w:val="22"/>
          <w:szCs w:val="22"/>
        </w:rPr>
        <w:t>spolupracovat</w:t>
      </w:r>
      <w:r w:rsidR="00AC186D" w:rsidRPr="005A0469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5A0469">
        <w:rPr>
          <w:rFonts w:ascii="Tahoma" w:hAnsi="Tahoma" w:cs="Tahoma"/>
          <w:b/>
          <w:bCs/>
          <w:sz w:val="22"/>
          <w:szCs w:val="22"/>
        </w:rPr>
        <w:t>s MEC za účelem zpracov</w:t>
      </w:r>
      <w:r w:rsidR="00F97782" w:rsidRPr="005A0469">
        <w:rPr>
          <w:rFonts w:ascii="Tahoma" w:hAnsi="Tahoma" w:cs="Tahoma"/>
          <w:b/>
          <w:bCs/>
          <w:sz w:val="22"/>
          <w:szCs w:val="22"/>
        </w:rPr>
        <w:t>ání</w:t>
      </w:r>
      <w:r w:rsidRPr="005A0469">
        <w:rPr>
          <w:rFonts w:ascii="Tahoma" w:hAnsi="Tahoma" w:cs="Tahoma"/>
          <w:b/>
          <w:bCs/>
          <w:sz w:val="22"/>
          <w:szCs w:val="22"/>
        </w:rPr>
        <w:t xml:space="preserve"> PENB, a</w:t>
      </w:r>
      <w:r w:rsidR="006D1B01" w:rsidRPr="005A0469">
        <w:rPr>
          <w:rFonts w:ascii="Tahoma" w:hAnsi="Tahoma" w:cs="Tahoma"/>
          <w:b/>
          <w:bCs/>
          <w:sz w:val="22"/>
          <w:szCs w:val="22"/>
        </w:rPr>
        <w:t> </w:t>
      </w:r>
      <w:r w:rsidRPr="005A0469">
        <w:rPr>
          <w:rFonts w:ascii="Tahoma" w:hAnsi="Tahoma" w:cs="Tahoma"/>
          <w:b/>
          <w:bCs/>
          <w:sz w:val="22"/>
          <w:szCs w:val="22"/>
        </w:rPr>
        <w:t>to průběžně dle potřeb MEC, tak</w:t>
      </w:r>
      <w:r w:rsidR="00F97782" w:rsidRPr="005A0469">
        <w:rPr>
          <w:rFonts w:ascii="Tahoma" w:hAnsi="Tahoma" w:cs="Tahoma"/>
          <w:b/>
          <w:bCs/>
          <w:sz w:val="22"/>
          <w:szCs w:val="22"/>
        </w:rPr>
        <w:t>,</w:t>
      </w:r>
      <w:r w:rsidRPr="005A0469">
        <w:rPr>
          <w:rFonts w:ascii="Tahoma" w:hAnsi="Tahoma" w:cs="Tahoma"/>
          <w:b/>
          <w:bCs/>
          <w:sz w:val="22"/>
          <w:szCs w:val="22"/>
        </w:rPr>
        <w:t xml:space="preserve"> aby zhotovitel </w:t>
      </w:r>
      <w:r w:rsidR="000947FF" w:rsidRPr="005A0469">
        <w:rPr>
          <w:rFonts w:ascii="Tahoma" w:hAnsi="Tahoma" w:cs="Tahoma"/>
          <w:b/>
          <w:bCs/>
          <w:sz w:val="22"/>
          <w:szCs w:val="22"/>
        </w:rPr>
        <w:t xml:space="preserve">mohl </w:t>
      </w:r>
      <w:r w:rsidR="00AC186D" w:rsidRPr="005A0469">
        <w:rPr>
          <w:rFonts w:ascii="Tahoma" w:hAnsi="Tahoma" w:cs="Tahoma"/>
          <w:b/>
          <w:bCs/>
          <w:sz w:val="22"/>
          <w:szCs w:val="22"/>
        </w:rPr>
        <w:t xml:space="preserve">včas </w:t>
      </w:r>
      <w:r w:rsidRPr="005A0469">
        <w:rPr>
          <w:rFonts w:ascii="Tahoma" w:hAnsi="Tahoma" w:cs="Tahoma"/>
          <w:b/>
          <w:bCs/>
          <w:sz w:val="22"/>
          <w:szCs w:val="22"/>
        </w:rPr>
        <w:t>zohlednit výsledky PENB v</w:t>
      </w:r>
      <w:r w:rsidR="00F92A96" w:rsidRPr="005A0469">
        <w:rPr>
          <w:rFonts w:ascii="Tahoma" w:hAnsi="Tahoma" w:cs="Tahoma"/>
          <w:b/>
          <w:bCs/>
          <w:sz w:val="22"/>
          <w:szCs w:val="22"/>
        </w:rPr>
        <w:t>e</w:t>
      </w:r>
      <w:r w:rsidR="00AC186D" w:rsidRPr="005A0469">
        <w:rPr>
          <w:rFonts w:ascii="Tahoma" w:hAnsi="Tahoma" w:cs="Tahoma"/>
          <w:b/>
          <w:bCs/>
          <w:sz w:val="22"/>
          <w:szCs w:val="22"/>
        </w:rPr>
        <w:t xml:space="preserve"> zpracovávané </w:t>
      </w:r>
      <w:r w:rsidRPr="005A0469">
        <w:rPr>
          <w:rFonts w:ascii="Tahoma" w:hAnsi="Tahoma" w:cs="Tahoma"/>
          <w:b/>
          <w:bCs/>
          <w:sz w:val="22"/>
          <w:szCs w:val="22"/>
        </w:rPr>
        <w:t>dokumentaci,</w:t>
      </w:r>
    </w:p>
    <w:p w14:paraId="693799B8" w14:textId="77777777" w:rsidR="00AC186D" w:rsidRPr="005A0469" w:rsidRDefault="00AC186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b/>
          <w:bCs/>
          <w:sz w:val="22"/>
          <w:szCs w:val="22"/>
        </w:rPr>
      </w:pPr>
      <w:r w:rsidRPr="005A0469">
        <w:rPr>
          <w:rFonts w:ascii="Tahoma" w:hAnsi="Tahoma" w:cs="Tahoma"/>
          <w:b/>
          <w:bCs/>
          <w:sz w:val="22"/>
          <w:szCs w:val="22"/>
        </w:rPr>
        <w:t>na výzvu MEC nebo objednatele průběžně předávat podklady potřebné pro zpracování PENB,</w:t>
      </w:r>
    </w:p>
    <w:p w14:paraId="70893995" w14:textId="37A32857" w:rsidR="00381FEE" w:rsidRPr="005A0469" w:rsidRDefault="000F58AD" w:rsidP="0000674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b/>
          <w:bCs/>
          <w:sz w:val="22"/>
          <w:szCs w:val="22"/>
        </w:rPr>
      </w:pPr>
      <w:r w:rsidRPr="005A0469">
        <w:rPr>
          <w:rFonts w:ascii="Tahoma" w:hAnsi="Tahoma" w:cs="Tahoma"/>
          <w:b/>
          <w:bCs/>
          <w:sz w:val="22"/>
          <w:szCs w:val="22"/>
        </w:rPr>
        <w:t>na výzvu MEC průběžně poskytovat součinnost potřebnou k zajištění připojení k distribuční soustavě provozovatele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4BA223E8" w14:textId="2AF9697D" w:rsidR="00A84612" w:rsidRPr="00D009B2" w:rsidRDefault="00D23D0A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D009B2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0D009B2">
        <w:rPr>
          <w:rFonts w:ascii="Tahoma" w:hAnsi="Tahoma" w:cs="Tahoma"/>
          <w:sz w:val="22"/>
          <w:szCs w:val="22"/>
        </w:rPr>
        <w:t>kontrolní den</w:t>
      </w:r>
      <w:r w:rsidRPr="00D009B2">
        <w:rPr>
          <w:rFonts w:ascii="Tahoma" w:hAnsi="Tahoma" w:cs="Tahoma"/>
          <w:sz w:val="22"/>
          <w:szCs w:val="22"/>
        </w:rPr>
        <w:t xml:space="preserve">“). </w:t>
      </w:r>
      <w:r w:rsidR="00EE5290" w:rsidRPr="00D009B2">
        <w:rPr>
          <w:rFonts w:ascii="Tahoma" w:hAnsi="Tahoma" w:cs="Tahoma"/>
          <w:sz w:val="22"/>
          <w:szCs w:val="22"/>
        </w:rPr>
        <w:t>Kontrolní den</w:t>
      </w:r>
      <w:r w:rsidRPr="00D009B2">
        <w:rPr>
          <w:rFonts w:ascii="Tahoma" w:hAnsi="Tahoma" w:cs="Tahoma"/>
          <w:sz w:val="22"/>
          <w:szCs w:val="22"/>
        </w:rPr>
        <w:t xml:space="preserve"> se bude konat </w:t>
      </w:r>
      <w:bookmarkStart w:id="11" w:name="_Hlk43296280"/>
      <w:r w:rsidR="00D009B2" w:rsidRPr="00D009B2">
        <w:rPr>
          <w:rFonts w:ascii="Tahoma" w:hAnsi="Tahoma" w:cs="Tahoma"/>
          <w:sz w:val="22"/>
          <w:szCs w:val="22"/>
        </w:rPr>
        <w:t>co 14 dní</w:t>
      </w:r>
      <w:r w:rsidR="00A95716" w:rsidRPr="00D009B2">
        <w:rPr>
          <w:rFonts w:ascii="Tahoma" w:hAnsi="Tahoma" w:cs="Tahoma"/>
          <w:sz w:val="22"/>
          <w:szCs w:val="22"/>
        </w:rPr>
        <w:t xml:space="preserve"> </w:t>
      </w:r>
      <w:bookmarkEnd w:id="11"/>
      <w:r w:rsidRPr="00D009B2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0D009B2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0D009B2">
        <w:rPr>
          <w:rFonts w:ascii="Tahoma" w:hAnsi="Tahoma" w:cs="Tahoma"/>
          <w:sz w:val="22"/>
          <w:szCs w:val="22"/>
        </w:rPr>
        <w:t xml:space="preserve"> </w:t>
      </w:r>
      <w:r w:rsidR="00C70874" w:rsidRPr="00D009B2">
        <w:rPr>
          <w:rFonts w:ascii="Tahoma" w:hAnsi="Tahoma" w:cs="Tahoma"/>
          <w:sz w:val="22"/>
          <w:szCs w:val="22"/>
        </w:rPr>
        <w:t xml:space="preserve">v konkrétním případě </w:t>
      </w:r>
      <w:r w:rsidRPr="00D009B2">
        <w:rPr>
          <w:rFonts w:ascii="Tahoma" w:hAnsi="Tahoma" w:cs="Tahoma"/>
          <w:sz w:val="22"/>
          <w:szCs w:val="22"/>
        </w:rPr>
        <w:t>nedohodnou jinak. Zhotovitel z každé</w:t>
      </w:r>
      <w:r w:rsidR="00EE5290" w:rsidRPr="00D009B2">
        <w:rPr>
          <w:rFonts w:ascii="Tahoma" w:hAnsi="Tahoma" w:cs="Tahoma"/>
          <w:sz w:val="22"/>
          <w:szCs w:val="22"/>
        </w:rPr>
        <w:t>ho</w:t>
      </w:r>
      <w:r w:rsidRPr="00D009B2">
        <w:rPr>
          <w:rFonts w:ascii="Tahoma" w:hAnsi="Tahoma" w:cs="Tahoma"/>
          <w:sz w:val="22"/>
          <w:szCs w:val="22"/>
        </w:rPr>
        <w:t xml:space="preserve"> </w:t>
      </w:r>
      <w:r w:rsidR="00EE5290" w:rsidRPr="00D009B2">
        <w:rPr>
          <w:rFonts w:ascii="Tahoma" w:hAnsi="Tahoma" w:cs="Tahoma"/>
          <w:sz w:val="22"/>
          <w:szCs w:val="22"/>
        </w:rPr>
        <w:t>kontrolního dne</w:t>
      </w:r>
      <w:r w:rsidRPr="00D009B2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0D009B2">
        <w:rPr>
          <w:rFonts w:ascii="Tahoma" w:hAnsi="Tahoma" w:cs="Tahoma"/>
          <w:sz w:val="22"/>
          <w:szCs w:val="22"/>
        </w:rPr>
        <w:t> </w:t>
      </w:r>
      <w:r w:rsidRPr="00D009B2">
        <w:rPr>
          <w:rFonts w:ascii="Tahoma" w:hAnsi="Tahoma" w:cs="Tahoma"/>
          <w:sz w:val="22"/>
          <w:szCs w:val="22"/>
        </w:rPr>
        <w:t xml:space="preserve">odsouhlasení </w:t>
      </w:r>
      <w:r w:rsidR="00C70874" w:rsidRPr="00D009B2">
        <w:rPr>
          <w:rFonts w:ascii="Tahoma" w:hAnsi="Tahoma" w:cs="Tahoma"/>
          <w:sz w:val="22"/>
          <w:szCs w:val="22"/>
        </w:rPr>
        <w:t>objednateli</w:t>
      </w:r>
      <w:r w:rsidRPr="00D009B2">
        <w:rPr>
          <w:rFonts w:ascii="Tahoma" w:hAnsi="Tahoma" w:cs="Tahoma"/>
          <w:sz w:val="22"/>
          <w:szCs w:val="22"/>
        </w:rPr>
        <w:t xml:space="preserve">, a to do </w:t>
      </w:r>
      <w:r w:rsidR="00D009B2" w:rsidRPr="00D009B2">
        <w:rPr>
          <w:rFonts w:ascii="Tahoma" w:hAnsi="Tahoma" w:cs="Tahoma"/>
          <w:sz w:val="22"/>
          <w:szCs w:val="22"/>
        </w:rPr>
        <w:t>2</w:t>
      </w:r>
      <w:r w:rsidRPr="00D009B2">
        <w:rPr>
          <w:rFonts w:ascii="Tahoma" w:hAnsi="Tahoma" w:cs="Tahoma"/>
          <w:sz w:val="22"/>
          <w:szCs w:val="22"/>
        </w:rPr>
        <w:t xml:space="preserve"> pracovních dnů ode dne uskutečnění </w:t>
      </w:r>
      <w:r w:rsidR="00EE5290" w:rsidRPr="00D009B2">
        <w:rPr>
          <w:rFonts w:ascii="Tahoma" w:hAnsi="Tahoma" w:cs="Tahoma"/>
          <w:sz w:val="22"/>
          <w:szCs w:val="22"/>
        </w:rPr>
        <w:t>kontrolního dne</w:t>
      </w:r>
      <w:r w:rsidRPr="00D009B2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0D009B2">
        <w:rPr>
          <w:rFonts w:ascii="Tahoma" w:hAnsi="Tahoma" w:cs="Tahoma"/>
          <w:sz w:val="22"/>
          <w:szCs w:val="22"/>
        </w:rPr>
        <w:t xml:space="preserve">do </w:t>
      </w:r>
      <w:r w:rsidR="00D009B2" w:rsidRPr="00D009B2">
        <w:rPr>
          <w:rFonts w:ascii="Tahoma" w:hAnsi="Tahoma" w:cs="Tahoma"/>
          <w:sz w:val="22"/>
          <w:szCs w:val="22"/>
        </w:rPr>
        <w:t>2</w:t>
      </w:r>
      <w:r w:rsidR="00A95716" w:rsidRPr="00D009B2">
        <w:rPr>
          <w:rFonts w:ascii="Tahoma" w:hAnsi="Tahoma" w:cs="Tahoma"/>
          <w:sz w:val="22"/>
          <w:szCs w:val="22"/>
        </w:rPr>
        <w:t xml:space="preserve"> pracovních dnů </w:t>
      </w:r>
      <w:r w:rsidRPr="00D009B2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D009B2">
        <w:rPr>
          <w:rFonts w:ascii="Tahoma" w:hAnsi="Tahoma" w:cs="Tahoma"/>
          <w:sz w:val="22"/>
          <w:szCs w:val="22"/>
        </w:rPr>
        <w:t>, a to</w:t>
      </w:r>
      <w:r w:rsidRPr="00D009B2">
        <w:rPr>
          <w:rFonts w:ascii="Tahoma" w:hAnsi="Tahoma" w:cs="Tahoma"/>
          <w:sz w:val="22"/>
          <w:szCs w:val="22"/>
        </w:rPr>
        <w:t xml:space="preserve"> do </w:t>
      </w:r>
      <w:r w:rsidR="00D009B2" w:rsidRPr="00D009B2">
        <w:rPr>
          <w:rFonts w:ascii="Tahoma" w:hAnsi="Tahoma" w:cs="Tahoma"/>
          <w:sz w:val="22"/>
          <w:szCs w:val="22"/>
        </w:rPr>
        <w:t>2</w:t>
      </w:r>
      <w:r w:rsidRPr="00D009B2">
        <w:rPr>
          <w:rFonts w:ascii="Tahoma" w:hAnsi="Tahoma" w:cs="Tahoma"/>
          <w:sz w:val="22"/>
          <w:szCs w:val="22"/>
        </w:rPr>
        <w:t xml:space="preserve"> pracovních dnů ode dne obdržení nesouhlasného stanoviska objednatele a</w:t>
      </w:r>
      <w:r w:rsidR="00A95716" w:rsidRPr="00D009B2">
        <w:rPr>
          <w:rFonts w:ascii="Tahoma" w:hAnsi="Tahoma" w:cs="Tahoma"/>
          <w:sz w:val="22"/>
          <w:szCs w:val="22"/>
        </w:rPr>
        <w:t xml:space="preserve"> </w:t>
      </w:r>
      <w:r w:rsidRPr="00D009B2">
        <w:rPr>
          <w:rFonts w:ascii="Tahoma" w:hAnsi="Tahoma" w:cs="Tahoma"/>
          <w:sz w:val="22"/>
          <w:szCs w:val="22"/>
        </w:rPr>
        <w:t>zaslat</w:t>
      </w:r>
      <w:r w:rsidR="00A95716" w:rsidRPr="00D009B2">
        <w:rPr>
          <w:rFonts w:ascii="Tahoma" w:hAnsi="Tahoma" w:cs="Tahoma"/>
          <w:sz w:val="22"/>
          <w:szCs w:val="22"/>
        </w:rPr>
        <w:t xml:space="preserve"> jej</w:t>
      </w:r>
      <w:r w:rsidRPr="00D009B2">
        <w:rPr>
          <w:rFonts w:ascii="Tahoma" w:hAnsi="Tahoma" w:cs="Tahoma"/>
          <w:sz w:val="22"/>
          <w:szCs w:val="22"/>
        </w:rPr>
        <w:t xml:space="preserve"> zpět k</w:t>
      </w:r>
      <w:r w:rsidR="00A95716" w:rsidRPr="00D009B2">
        <w:rPr>
          <w:rFonts w:ascii="Tahoma" w:hAnsi="Tahoma" w:cs="Tahoma"/>
          <w:sz w:val="22"/>
          <w:szCs w:val="22"/>
        </w:rPr>
        <w:t xml:space="preserve"> </w:t>
      </w:r>
      <w:r w:rsidRPr="00D009B2">
        <w:rPr>
          <w:rFonts w:ascii="Tahoma" w:hAnsi="Tahoma" w:cs="Tahoma"/>
          <w:sz w:val="22"/>
          <w:szCs w:val="22"/>
        </w:rPr>
        <w:t>odsouhlasení objednateli</w:t>
      </w:r>
      <w:r w:rsidR="00A95716" w:rsidRPr="00D009B2">
        <w:rPr>
          <w:rFonts w:ascii="Tahoma" w:hAnsi="Tahoma" w:cs="Tahoma"/>
          <w:sz w:val="22"/>
          <w:szCs w:val="22"/>
        </w:rPr>
        <w:t xml:space="preserve">. </w:t>
      </w:r>
      <w:r w:rsidRPr="00D009B2">
        <w:rPr>
          <w:rFonts w:ascii="Tahoma" w:hAnsi="Tahoma" w:cs="Tahoma"/>
          <w:sz w:val="22"/>
          <w:szCs w:val="22"/>
        </w:rPr>
        <w:t xml:space="preserve">Zápis z </w:t>
      </w:r>
      <w:r w:rsidR="00EE5290" w:rsidRPr="00D009B2">
        <w:rPr>
          <w:rFonts w:ascii="Tahoma" w:hAnsi="Tahoma" w:cs="Tahoma"/>
          <w:sz w:val="22"/>
          <w:szCs w:val="22"/>
        </w:rPr>
        <w:t>kontrolního dne</w:t>
      </w:r>
      <w:r w:rsidRPr="00D009B2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D009B2">
        <w:rPr>
          <w:rFonts w:ascii="Tahoma" w:hAnsi="Tahoma" w:cs="Tahoma"/>
          <w:sz w:val="22"/>
          <w:szCs w:val="22"/>
        </w:rPr>
        <w:t xml:space="preserve"> </w:t>
      </w:r>
      <w:r w:rsidRPr="00D009B2">
        <w:rPr>
          <w:rFonts w:ascii="Tahoma" w:hAnsi="Tahoma" w:cs="Tahoma"/>
          <w:sz w:val="22"/>
          <w:szCs w:val="22"/>
        </w:rPr>
        <w:t>splněných úkolů a</w:t>
      </w:r>
      <w:r w:rsidR="00A95716" w:rsidRPr="00D009B2">
        <w:rPr>
          <w:rFonts w:ascii="Tahoma" w:hAnsi="Tahoma" w:cs="Tahoma"/>
          <w:sz w:val="22"/>
          <w:szCs w:val="22"/>
        </w:rPr>
        <w:t xml:space="preserve"> </w:t>
      </w:r>
      <w:r w:rsidRPr="00D009B2">
        <w:rPr>
          <w:rFonts w:ascii="Tahoma" w:hAnsi="Tahoma" w:cs="Tahoma"/>
          <w:sz w:val="22"/>
          <w:szCs w:val="22"/>
        </w:rPr>
        <w:t xml:space="preserve">závěrů </w:t>
      </w:r>
      <w:r w:rsidR="00EE5290" w:rsidRPr="00D009B2">
        <w:rPr>
          <w:rFonts w:ascii="Tahoma" w:hAnsi="Tahoma" w:cs="Tahoma"/>
          <w:sz w:val="22"/>
          <w:szCs w:val="22"/>
        </w:rPr>
        <w:t>z kontrolního dne</w:t>
      </w:r>
      <w:r w:rsidR="00A95716" w:rsidRPr="00D009B2">
        <w:rPr>
          <w:rFonts w:ascii="Tahoma" w:hAnsi="Tahoma" w:cs="Tahoma"/>
          <w:sz w:val="22"/>
          <w:szCs w:val="22"/>
        </w:rPr>
        <w:t>.</w:t>
      </w:r>
    </w:p>
    <w:p w14:paraId="3ED404FF" w14:textId="23631F5E" w:rsidR="00A54991" w:rsidRPr="00070179" w:rsidRDefault="00A54991" w:rsidP="004B5FAD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 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4B5FAD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4B5FAD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4B5FAD">
      <w:pPr>
        <w:pStyle w:val="OdstavecSmlouvy"/>
        <w:keepNext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2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D009B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D009B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D009B2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D009B2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D009B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D009B2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D009B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009B2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2CB7188A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</w:p>
          <w:p w14:paraId="3538F69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080BAF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2044843E" w14:textId="77777777" w:rsidTr="007163FB">
        <w:trPr>
          <w:cantSplit/>
        </w:trPr>
        <w:tc>
          <w:tcPr>
            <w:tcW w:w="1056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C9BC5D9" w14:textId="77777777" w:rsidR="002517BD" w:rsidRPr="0095373D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95373D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887D22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46F56C6" w14:textId="77777777" w:rsidTr="003B5142">
        <w:trPr>
          <w:cantSplit/>
          <w:trHeight w:val="708"/>
        </w:trPr>
        <w:tc>
          <w:tcPr>
            <w:tcW w:w="1056" w:type="dxa"/>
            <w:vMerge/>
          </w:tcPr>
          <w:p w14:paraId="7F91FC4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46F01903" w14:textId="77777777" w:rsidR="003B5142" w:rsidRDefault="003B5142" w:rsidP="003B514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B00B4A">
              <w:rPr>
                <w:rFonts w:ascii="Tahoma" w:hAnsi="Tahoma" w:cs="Tahoma"/>
                <w:sz w:val="22"/>
                <w:szCs w:val="22"/>
              </w:rPr>
              <w:t>statick</w:t>
            </w:r>
            <w:r>
              <w:rPr>
                <w:rFonts w:ascii="Tahoma" w:hAnsi="Tahoma" w:cs="Tahoma"/>
                <w:sz w:val="22"/>
                <w:szCs w:val="22"/>
              </w:rPr>
              <w:t>ý</w:t>
            </w:r>
            <w:r w:rsidRPr="00B00B4A">
              <w:rPr>
                <w:rFonts w:ascii="Tahoma" w:hAnsi="Tahoma" w:cs="Tahoma"/>
                <w:sz w:val="22"/>
                <w:szCs w:val="22"/>
              </w:rPr>
              <w:t xml:space="preserve"> výpoč</w:t>
            </w:r>
            <w:r>
              <w:rPr>
                <w:rFonts w:ascii="Tahoma" w:hAnsi="Tahoma" w:cs="Tahoma"/>
                <w:sz w:val="22"/>
                <w:szCs w:val="22"/>
              </w:rPr>
              <w:t>et</w:t>
            </w:r>
            <w:r w:rsidRPr="00B00B4A">
              <w:rPr>
                <w:rFonts w:ascii="Tahoma" w:hAnsi="Tahoma" w:cs="Tahoma"/>
                <w:sz w:val="22"/>
                <w:szCs w:val="22"/>
              </w:rPr>
              <w:t xml:space="preserve"> a posouzení na konstrukc</w:t>
            </w:r>
            <w:r>
              <w:rPr>
                <w:rFonts w:ascii="Tahoma" w:hAnsi="Tahoma" w:cs="Tahoma"/>
                <w:sz w:val="22"/>
                <w:szCs w:val="22"/>
              </w:rPr>
              <w:t>i</w:t>
            </w:r>
            <w:r w:rsidRPr="00B00B4A">
              <w:rPr>
                <w:rFonts w:ascii="Tahoma" w:hAnsi="Tahoma" w:cs="Tahoma"/>
                <w:sz w:val="22"/>
                <w:szCs w:val="22"/>
              </w:rPr>
              <w:t xml:space="preserve"> budovy pro </w:t>
            </w:r>
            <w:r>
              <w:rPr>
                <w:rFonts w:ascii="Tahoma" w:hAnsi="Tahoma" w:cs="Tahoma"/>
                <w:sz w:val="22"/>
                <w:szCs w:val="22"/>
              </w:rPr>
              <w:t>instalaci FVE</w:t>
            </w:r>
          </w:p>
          <w:p w14:paraId="50C439F8" w14:textId="0F7E02DF" w:rsidR="002517BD" w:rsidRPr="00887D22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12F0C14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9328C2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3371D6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11557E">
        <w:trPr>
          <w:cantSplit/>
          <w:trHeight w:hRule="exact" w:val="1610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4B5FAD">
            <w:pPr>
              <w:pStyle w:val="Zkladntextodsazen2"/>
              <w:numPr>
                <w:ilvl w:val="0"/>
                <w:numId w:val="3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0E19C045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47C4954A" w:rsidR="00A54991" w:rsidRPr="00080BAF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</w:t>
            </w:r>
            <w:r w:rsidR="003C215D">
              <w:rPr>
                <w:rFonts w:ascii="Tahoma" w:hAnsi="Tahoma" w:cs="Tahoma"/>
                <w:sz w:val="22"/>
                <w:szCs w:val="22"/>
              </w:rPr>
              <w:t xml:space="preserve"> 2.4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2"/>
    <w:p w14:paraId="72EB39DF" w14:textId="303CB152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4B5FAD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4B5FAD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4B5FAD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3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3"/>
    <w:p w14:paraId="1F5B504D" w14:textId="77777777" w:rsidR="00A54991" w:rsidRPr="00080BAF" w:rsidRDefault="00384E90" w:rsidP="004B5FAD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371791F9" w:rsidR="00865960" w:rsidRPr="00865960" w:rsidRDefault="00A54991" w:rsidP="004B5FAD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4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4"/>
      <w:r w:rsidRPr="00080BAF">
        <w:rPr>
          <w:rFonts w:ascii="Tahoma" w:hAnsi="Tahoma" w:cs="Tahoma"/>
          <w:sz w:val="22"/>
          <w:szCs w:val="22"/>
        </w:rPr>
        <w:t>zaměření</w:t>
      </w:r>
      <w:r w:rsidR="00865960">
        <w:rPr>
          <w:rFonts w:ascii="Tahoma" w:hAnsi="Tahoma" w:cs="Tahoma"/>
          <w:color w:val="FF00FF"/>
          <w:sz w:val="22"/>
          <w:szCs w:val="22"/>
        </w:rPr>
        <w:t xml:space="preserve"> </w:t>
      </w:r>
      <w:r w:rsidR="00865960" w:rsidRPr="00865960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45BB34C3" w:rsidR="00A54991" w:rsidRPr="00080BAF" w:rsidRDefault="00865960" w:rsidP="004B5FAD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bookmarkStart w:id="15" w:name="_Hlk110518919"/>
      <w:r w:rsidR="009C5BFA">
        <w:rPr>
          <w:rFonts w:ascii="Tahoma" w:hAnsi="Tahoma" w:cs="Tahoma"/>
          <w:sz w:val="22"/>
          <w:szCs w:val="22"/>
        </w:rPr>
        <w:t xml:space="preserve"> </w:t>
      </w:r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5"/>
    <w:p w14:paraId="14344E81" w14:textId="3C320C78" w:rsidR="00A54991" w:rsidRPr="001D4598" w:rsidRDefault="00A54991" w:rsidP="004B5FAD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bod </w:t>
      </w:r>
      <w:r w:rsidR="0042559D">
        <w:rPr>
          <w:rFonts w:ascii="Tahoma" w:hAnsi="Tahoma" w:cs="Tahoma"/>
          <w:sz w:val="22"/>
          <w:szCs w:val="22"/>
        </w:rPr>
        <w:t>2.4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6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6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21CAA60F" w:rsidR="00A54991" w:rsidRPr="00080BAF" w:rsidRDefault="00A54991" w:rsidP="004B5FA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</w:t>
      </w:r>
      <w:r w:rsidR="00D009B2">
        <w:rPr>
          <w:rFonts w:ascii="Tahoma" w:hAnsi="Tahoma" w:cs="Tahoma"/>
          <w:sz w:val="22"/>
          <w:szCs w:val="22"/>
        </w:rPr>
        <w:t>ZUSLJ012026)</w:t>
      </w:r>
    </w:p>
    <w:p w14:paraId="6025C73E" w14:textId="29900F1A" w:rsidR="00A54991" w:rsidRPr="00F572C3" w:rsidRDefault="00A54991" w:rsidP="004B5FA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F572C3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F572C3" w:rsidRPr="00F572C3">
        <w:rPr>
          <w:rFonts w:ascii="Tahoma" w:hAnsi="Tahoma" w:cs="Tahoma"/>
          <w:sz w:val="22"/>
          <w:szCs w:val="22"/>
        </w:rPr>
        <w:t>„Rekonstrukce st</w:t>
      </w:r>
      <w:r w:rsidR="00D009B2">
        <w:rPr>
          <w:rFonts w:ascii="Tahoma" w:hAnsi="Tahoma" w:cs="Tahoma"/>
          <w:sz w:val="22"/>
          <w:szCs w:val="22"/>
        </w:rPr>
        <w:t>řechy nad Reprezentačním sálem“</w:t>
      </w:r>
      <w:r w:rsidRPr="00F572C3">
        <w:rPr>
          <w:rFonts w:ascii="Tahoma" w:hAnsi="Tahoma" w:cs="Tahoma"/>
          <w:sz w:val="22"/>
          <w:szCs w:val="22"/>
        </w:rPr>
        <w:t>,</w:t>
      </w:r>
    </w:p>
    <w:p w14:paraId="24598159" w14:textId="77777777" w:rsidR="00A54991" w:rsidRPr="00080BAF" w:rsidRDefault="00A54991" w:rsidP="004B5FA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4B5FA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4B5FA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4B5FA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4B5FA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4424E36E" w:rsidR="00A54991" w:rsidRPr="00080BAF" w:rsidRDefault="005C4A8B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</w:t>
      </w:r>
      <w:r w:rsidRPr="0042559D">
        <w:rPr>
          <w:rFonts w:ascii="Tahoma" w:hAnsi="Tahoma" w:cs="Tahoma"/>
          <w:sz w:val="22"/>
          <w:szCs w:val="22"/>
        </w:rPr>
        <w:t xml:space="preserve">výše </w:t>
      </w:r>
      <w:r w:rsidR="0042559D" w:rsidRPr="0042559D">
        <w:rPr>
          <w:rFonts w:ascii="Tahoma" w:hAnsi="Tahoma" w:cs="Tahoma"/>
          <w:sz w:val="22"/>
          <w:szCs w:val="22"/>
        </w:rPr>
        <w:t>9</w:t>
      </w:r>
      <w:r w:rsidR="00DE779F" w:rsidRPr="0042559D">
        <w:rPr>
          <w:rFonts w:ascii="Tahoma" w:hAnsi="Tahoma" w:cs="Tahoma"/>
          <w:sz w:val="22"/>
          <w:szCs w:val="22"/>
        </w:rPr>
        <w:t>0 </w:t>
      </w:r>
      <w:r w:rsidRPr="0042559D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2529B793">
        <w:rPr>
          <w:rFonts w:ascii="Tahoma" w:hAnsi="Tahoma" w:cs="Tahoma"/>
          <w:sz w:val="22"/>
          <w:szCs w:val="22"/>
        </w:rPr>
        <w:t>zbývající část ceny díla</w:t>
      </w:r>
      <w:r w:rsidR="00DE779F" w:rsidRPr="2529B793">
        <w:rPr>
          <w:rFonts w:ascii="Tahoma" w:hAnsi="Tahoma" w:cs="Tahoma"/>
          <w:sz w:val="22"/>
          <w:szCs w:val="22"/>
        </w:rPr>
        <w:t>, resp. jeho části</w:t>
      </w:r>
      <w:r w:rsidRPr="2529B793">
        <w:rPr>
          <w:rFonts w:ascii="Tahoma" w:hAnsi="Tahoma" w:cs="Tahoma"/>
          <w:sz w:val="22"/>
          <w:szCs w:val="22"/>
        </w:rPr>
        <w:t xml:space="preserve"> (tj.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0042559D">
        <w:rPr>
          <w:rFonts w:ascii="Tahoma" w:hAnsi="Tahoma" w:cs="Tahoma"/>
          <w:sz w:val="22"/>
          <w:szCs w:val="22"/>
        </w:rPr>
        <w:t>nad</w:t>
      </w:r>
      <w:r w:rsidR="00E20255" w:rsidRPr="0042559D">
        <w:rPr>
          <w:rFonts w:ascii="Tahoma" w:hAnsi="Tahoma" w:cs="Tahoma"/>
          <w:sz w:val="22"/>
          <w:szCs w:val="22"/>
        </w:rPr>
        <w:t> </w:t>
      </w:r>
      <w:r w:rsidR="0042559D" w:rsidRPr="0042559D">
        <w:rPr>
          <w:rFonts w:ascii="Tahoma" w:hAnsi="Tahoma" w:cs="Tahoma"/>
          <w:sz w:val="22"/>
          <w:szCs w:val="22"/>
        </w:rPr>
        <w:t>9</w:t>
      </w:r>
      <w:r w:rsidRPr="0042559D">
        <w:rPr>
          <w:rFonts w:ascii="Tahoma" w:hAnsi="Tahoma" w:cs="Tahoma"/>
          <w:sz w:val="22"/>
          <w:szCs w:val="22"/>
        </w:rPr>
        <w:t>0</w:t>
      </w:r>
      <w:r w:rsidR="00E20255" w:rsidRPr="0042559D">
        <w:rPr>
          <w:rFonts w:ascii="Tahoma" w:hAnsi="Tahoma" w:cs="Tahoma"/>
          <w:sz w:val="22"/>
          <w:szCs w:val="22"/>
        </w:rPr>
        <w:t> </w:t>
      </w:r>
      <w:r w:rsidRPr="0042559D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to do </w:t>
      </w:r>
      <w:r w:rsidRPr="002E142D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dnů 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5B3E7878" w:rsidR="00DE779F" w:rsidRDefault="005D52B8" w:rsidP="004B5FAD">
      <w:pPr>
        <w:pStyle w:val="OdstavecSmlouvy"/>
        <w:keepLines w:val="0"/>
        <w:numPr>
          <w:ilvl w:val="1"/>
          <w:numId w:val="35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</w:t>
      </w:r>
      <w:r w:rsidR="0042559D">
        <w:rPr>
          <w:rFonts w:ascii="Tahoma" w:hAnsi="Tahoma" w:cs="Tahoma"/>
          <w:sz w:val="22"/>
          <w:szCs w:val="22"/>
        </w:rPr>
        <w:t>o 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 w:rsidR="0042559D">
        <w:rPr>
          <w:rFonts w:ascii="Tahoma" w:hAnsi="Tahoma" w:cs="Tahoma"/>
          <w:sz w:val="22"/>
          <w:szCs w:val="22"/>
        </w:rPr>
        <w:t xml:space="preserve"> nebo ode dne doručení zhotovitelem objednateli oznámení stavebního úřadu, že stavba nepodléhá povolení,</w:t>
      </w:r>
    </w:p>
    <w:p w14:paraId="29B79F30" w14:textId="651E364C" w:rsidR="00A54991" w:rsidRPr="00080BAF" w:rsidRDefault="00DE779F" w:rsidP="004B5FAD">
      <w:pPr>
        <w:pStyle w:val="OdstavecSmlouvy"/>
        <w:keepLines w:val="0"/>
        <w:numPr>
          <w:ilvl w:val="1"/>
          <w:numId w:val="35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>až poté, co bude zhotovená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dokončena a </w:t>
      </w:r>
      <w:r w:rsidR="00A54991" w:rsidRPr="00080BAF">
        <w:rPr>
          <w:rFonts w:ascii="Tahoma" w:hAnsi="Tahoma" w:cs="Tahoma"/>
          <w:sz w:val="22"/>
          <w:szCs w:val="22"/>
        </w:rPr>
        <w:t>převzata,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 xml:space="preserve">ě, že stavba nebude zahájena </w:t>
      </w:r>
      <w:r w:rsidR="00E20255" w:rsidRPr="002E142D">
        <w:rPr>
          <w:rFonts w:ascii="Tahoma" w:hAnsi="Tahoma" w:cs="Tahoma"/>
          <w:sz w:val="22"/>
          <w:szCs w:val="22"/>
        </w:rPr>
        <w:t>do </w:t>
      </w:r>
      <w:r w:rsidR="00D56CA8" w:rsidRPr="002E142D">
        <w:rPr>
          <w:rFonts w:ascii="Tahoma" w:hAnsi="Tahoma" w:cs="Tahoma"/>
          <w:sz w:val="22"/>
          <w:szCs w:val="22"/>
        </w:rPr>
        <w:t>1</w:t>
      </w:r>
      <w:r w:rsidR="00B3266B" w:rsidRPr="002E142D">
        <w:rPr>
          <w:rFonts w:ascii="Tahoma" w:hAnsi="Tahoma" w:cs="Tahoma"/>
          <w:sz w:val="22"/>
          <w:szCs w:val="22"/>
        </w:rPr>
        <w:t>8</w:t>
      </w:r>
      <w:r w:rsidR="00D56CA8" w:rsidRPr="002E142D">
        <w:rPr>
          <w:rFonts w:ascii="Tahoma" w:hAnsi="Tahoma" w:cs="Tahoma"/>
          <w:sz w:val="22"/>
          <w:szCs w:val="22"/>
        </w:rPr>
        <w:t xml:space="preserve"> </w:t>
      </w:r>
      <w:r w:rsidR="00A54991" w:rsidRPr="002E142D">
        <w:rPr>
          <w:rFonts w:ascii="Tahoma" w:hAnsi="Tahoma" w:cs="Tahoma"/>
          <w:sz w:val="22"/>
          <w:szCs w:val="22"/>
        </w:rPr>
        <w:t xml:space="preserve">měsíců </w:t>
      </w:r>
      <w:r w:rsidR="00A54991" w:rsidRPr="00080BAF">
        <w:rPr>
          <w:rFonts w:ascii="Tahoma" w:hAnsi="Tahoma" w:cs="Tahoma"/>
          <w:sz w:val="22"/>
          <w:szCs w:val="22"/>
        </w:rPr>
        <w:t xml:space="preserve">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002E142D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jejich doručení objednateli.</w:t>
      </w:r>
    </w:p>
    <w:p w14:paraId="12334D24" w14:textId="77777777" w:rsidR="00A54991" w:rsidRPr="00080BAF" w:rsidRDefault="00A54991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1A2C4F4A" w:rsidR="00A54991" w:rsidRPr="00080BAF" w:rsidRDefault="00A54991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</w:t>
      </w:r>
      <w:r w:rsidRPr="00F572C3">
        <w:rPr>
          <w:rFonts w:ascii="Tahoma" w:hAnsi="Tahoma" w:cs="Tahoma"/>
          <w:sz w:val="22"/>
          <w:szCs w:val="22"/>
        </w:rPr>
        <w:t xml:space="preserve">osobně </w:t>
      </w:r>
      <w:r w:rsidR="00F572C3">
        <w:rPr>
          <w:rFonts w:ascii="Tahoma" w:hAnsi="Tahoma" w:cs="Tahoma"/>
          <w:sz w:val="22"/>
          <w:szCs w:val="22"/>
        </w:rPr>
        <w:t>do kanceláře</w:t>
      </w:r>
      <w:r w:rsidR="009E0DCC" w:rsidRPr="00F572C3">
        <w:rPr>
          <w:rFonts w:ascii="Tahoma" w:hAnsi="Tahoma" w:cs="Tahoma"/>
          <w:sz w:val="22"/>
          <w:szCs w:val="22"/>
        </w:rPr>
        <w:t xml:space="preserve"> </w:t>
      </w:r>
      <w:r w:rsidR="00C6665E" w:rsidRPr="00F572C3">
        <w:rPr>
          <w:rFonts w:ascii="Tahoma" w:hAnsi="Tahoma" w:cs="Tahoma"/>
          <w:sz w:val="22"/>
          <w:szCs w:val="22"/>
        </w:rPr>
        <w:t>objednatele</w:t>
      </w:r>
      <w:r w:rsidR="004C7991" w:rsidRPr="00F572C3">
        <w:rPr>
          <w:rFonts w:ascii="Tahoma" w:hAnsi="Tahoma" w:cs="Tahoma"/>
          <w:sz w:val="22"/>
          <w:szCs w:val="22"/>
        </w:rPr>
        <w:t xml:space="preserve"> nebo</w:t>
      </w:r>
      <w:r w:rsidRPr="00F572C3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r w:rsidR="00F572C3">
        <w:rPr>
          <w:rFonts w:ascii="Tahoma" w:hAnsi="Tahoma" w:cs="Tahoma"/>
          <w:sz w:val="22"/>
          <w:szCs w:val="22"/>
        </w:rPr>
        <w:t>reditelka@zuslj-havirov.cz</w:t>
      </w:r>
      <w:r w:rsidR="006467A7">
        <w:rPr>
          <w:rFonts w:ascii="Tahoma" w:hAnsi="Tahoma" w:cs="Tahoma"/>
          <w:sz w:val="22"/>
          <w:szCs w:val="22"/>
        </w:rPr>
        <w:t xml:space="preserve"> 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7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7"/>
    <w:p w14:paraId="28970BF9" w14:textId="77777777" w:rsidR="00A54991" w:rsidRPr="00080BAF" w:rsidRDefault="00A54991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4B5FAD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4B5FAD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2E142D" w:rsidRDefault="0039374D" w:rsidP="004B5FAD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 xml:space="preserve">ke dni uskutečnění zdanitelného plnění </w:t>
      </w:r>
      <w:r w:rsidRPr="002E142D">
        <w:rPr>
          <w:rFonts w:ascii="Tahoma" w:hAnsi="Tahoma" w:cs="Tahoma"/>
          <w:sz w:val="22"/>
          <w:szCs w:val="22"/>
        </w:rPr>
        <w:t>v insolvenčním řízení</w:t>
      </w:r>
      <w:r w:rsidR="003A1789" w:rsidRPr="002E142D">
        <w:rPr>
          <w:rFonts w:ascii="Tahoma" w:hAnsi="Tahoma" w:cs="Tahoma"/>
          <w:sz w:val="22"/>
          <w:szCs w:val="22"/>
        </w:rPr>
        <w:t>,</w:t>
      </w:r>
      <w:r w:rsidRPr="002E142D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2E142D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2E142D" w:rsidRDefault="0039374D" w:rsidP="004B5FAD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E142D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7EA5AA49" w:rsidR="00A54991" w:rsidRPr="001B3FF5" w:rsidRDefault="00A54991" w:rsidP="004B5FAD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2.1 –</w:t>
      </w:r>
      <w:r w:rsidR="00CE28D6">
        <w:rPr>
          <w:rFonts w:ascii="Tahoma" w:hAnsi="Tahoma" w:cs="Tahoma"/>
          <w:sz w:val="22"/>
          <w:szCs w:val="22"/>
        </w:rPr>
        <w:t>2.4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</w:t>
      </w:r>
      <w:r w:rsidR="00CE28D6">
        <w:rPr>
          <w:rFonts w:ascii="Tahoma" w:hAnsi="Tahoma" w:cs="Tahoma"/>
          <w:sz w:val="22"/>
          <w:szCs w:val="22"/>
        </w:rPr>
        <w:t>2.4</w:t>
      </w:r>
      <w:r w:rsidR="001B3FF5" w:rsidRPr="00395EC5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4B5FAD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4B5FAD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427DC1B1" w:rsidR="00A54991" w:rsidRPr="00080BAF" w:rsidRDefault="00A54991" w:rsidP="004B5FAD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je povinen odstranit vadu díla nejpozději </w:t>
      </w:r>
      <w:r w:rsidRPr="007B64CA">
        <w:rPr>
          <w:rFonts w:ascii="Tahoma" w:hAnsi="Tahoma" w:cs="Tahoma"/>
          <w:b/>
          <w:bCs/>
          <w:sz w:val="22"/>
          <w:szCs w:val="22"/>
        </w:rPr>
        <w:t>do</w:t>
      </w:r>
      <w:r w:rsidR="00AB4923" w:rsidRPr="007B64CA">
        <w:rPr>
          <w:rFonts w:ascii="Tahoma" w:hAnsi="Tahoma" w:cs="Tahoma"/>
          <w:b/>
          <w:bCs/>
          <w:sz w:val="22"/>
          <w:szCs w:val="22"/>
        </w:rPr>
        <w:t> </w:t>
      </w:r>
      <w:r w:rsidR="007B64CA" w:rsidRPr="007B64CA">
        <w:rPr>
          <w:rFonts w:ascii="Tahoma" w:hAnsi="Tahoma" w:cs="Tahoma"/>
          <w:b/>
          <w:bCs/>
          <w:sz w:val="22"/>
          <w:szCs w:val="22"/>
        </w:rPr>
        <w:t>1</w:t>
      </w:r>
      <w:r w:rsidR="007B64CA">
        <w:rPr>
          <w:rFonts w:ascii="Tahoma" w:hAnsi="Tahoma" w:cs="Tahoma"/>
          <w:b/>
          <w:bCs/>
          <w:sz w:val="22"/>
          <w:szCs w:val="22"/>
        </w:rPr>
        <w:t>4</w:t>
      </w:r>
      <w:r w:rsidRPr="007B64CA">
        <w:rPr>
          <w:rFonts w:ascii="Tahoma" w:hAnsi="Tahoma" w:cs="Tahoma"/>
          <w:b/>
          <w:bCs/>
          <w:sz w:val="22"/>
          <w:szCs w:val="22"/>
        </w:rPr>
        <w:t xml:space="preserve"> dnů</w:t>
      </w:r>
      <w:r w:rsidRPr="00080BAF">
        <w:rPr>
          <w:rFonts w:ascii="Tahoma" w:hAnsi="Tahoma" w:cs="Tahoma"/>
          <w:sz w:val="22"/>
          <w:szCs w:val="22"/>
        </w:rPr>
        <w:t xml:space="preserve">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4B5FAD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2E142D">
        <w:rPr>
          <w:rFonts w:ascii="Tahoma" w:hAnsi="Tahoma" w:cs="Tahoma"/>
          <w:sz w:val="22"/>
          <w:szCs w:val="22"/>
        </w:rPr>
        <w:t>0,25</w:t>
      </w:r>
      <w:r w:rsidR="001B3FF5" w:rsidRPr="002E142D">
        <w:rPr>
          <w:rFonts w:ascii="Tahoma" w:hAnsi="Tahoma" w:cs="Tahoma"/>
          <w:sz w:val="22"/>
          <w:szCs w:val="22"/>
        </w:rPr>
        <w:t> </w:t>
      </w:r>
      <w:r w:rsidR="001E0B3A" w:rsidRPr="002E142D">
        <w:rPr>
          <w:rFonts w:ascii="Tahoma" w:hAnsi="Tahoma" w:cs="Tahoma"/>
          <w:sz w:val="22"/>
          <w:szCs w:val="22"/>
        </w:rPr>
        <w:t xml:space="preserve">% </w:t>
      </w:r>
      <w:r w:rsidR="001E0B3A" w:rsidRPr="2529B793">
        <w:rPr>
          <w:rFonts w:ascii="Tahoma" w:hAnsi="Tahoma" w:cs="Tahoma"/>
          <w:sz w:val="22"/>
          <w:szCs w:val="22"/>
        </w:rPr>
        <w:t>z ceny příslušné části díla</w:t>
      </w:r>
      <w:r w:rsidR="00FC35C6" w:rsidRPr="2529B793">
        <w:rPr>
          <w:rFonts w:ascii="Tahoma" w:hAnsi="Tahoma" w:cs="Tahoma"/>
          <w:sz w:val="22"/>
          <w:szCs w:val="22"/>
        </w:rPr>
        <w:t xml:space="preserve"> včetně DPH</w:t>
      </w:r>
      <w:r w:rsidR="00E107AF" w:rsidRPr="2529B793">
        <w:rPr>
          <w:rFonts w:ascii="Tahoma" w:hAnsi="Tahoma" w:cs="Tahoma"/>
          <w:sz w:val="22"/>
          <w:szCs w:val="22"/>
        </w:rPr>
        <w:t xml:space="preserve"> </w:t>
      </w:r>
      <w:r w:rsidR="40A76056" w:rsidRPr="2529B793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2529B793">
        <w:rPr>
          <w:rFonts w:ascii="Tahoma" w:hAnsi="Tahoma" w:cs="Tahoma"/>
          <w:sz w:val="22"/>
          <w:szCs w:val="22"/>
        </w:rPr>
        <w:t>dle 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2529B793">
        <w:rPr>
          <w:rFonts w:ascii="Tahoma" w:hAnsi="Tahoma" w:cs="Tahoma"/>
          <w:sz w:val="22"/>
          <w:szCs w:val="22"/>
        </w:rPr>
        <w:t>I</w:t>
      </w:r>
      <w:r w:rsidRPr="2529B793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Pr="002E142D">
        <w:rPr>
          <w:rFonts w:ascii="Tahoma" w:hAnsi="Tahoma" w:cs="Tahoma"/>
          <w:sz w:val="22"/>
          <w:szCs w:val="22"/>
        </w:rPr>
        <w:t>1.000</w:t>
      </w:r>
      <w:r w:rsidR="001B3FF5" w:rsidRPr="002E142D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 za každý</w:t>
      </w:r>
      <w:r w:rsidR="00084899" w:rsidRPr="2529B793">
        <w:rPr>
          <w:rFonts w:ascii="Tahoma" w:hAnsi="Tahoma" w:cs="Tahoma"/>
          <w:sz w:val="22"/>
          <w:szCs w:val="22"/>
        </w:rPr>
        <w:t xml:space="preserve"> případ a každý</w:t>
      </w:r>
      <w:r w:rsidRPr="2529B793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Pr="000D632E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</w:t>
      </w:r>
      <w:r w:rsidRPr="002E142D">
        <w:rPr>
          <w:rFonts w:ascii="Tahoma" w:hAnsi="Tahoma" w:cs="Tahoma"/>
          <w:sz w:val="22"/>
          <w:szCs w:val="22"/>
        </w:rPr>
        <w:t>výši 15.000</w:t>
      </w:r>
      <w:r w:rsidR="00AF5D07" w:rsidRPr="002E142D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Kč.</w:t>
      </w:r>
    </w:p>
    <w:p w14:paraId="355F3714" w14:textId="3796FD9E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Pr="004B5FAD">
        <w:rPr>
          <w:rFonts w:ascii="Tahoma" w:hAnsi="Tahoma" w:cs="Tahoma"/>
          <w:sz w:val="22"/>
          <w:szCs w:val="22"/>
        </w:rPr>
        <w:t xml:space="preserve">písm. </w:t>
      </w:r>
      <w:r w:rsidR="004B5FAD" w:rsidRPr="004B5FAD">
        <w:rPr>
          <w:rFonts w:ascii="Tahoma" w:hAnsi="Tahoma" w:cs="Tahoma"/>
          <w:sz w:val="22"/>
          <w:szCs w:val="22"/>
        </w:rPr>
        <w:t>g</w:t>
      </w:r>
      <w:r w:rsidRPr="004B5FAD">
        <w:rPr>
          <w:rFonts w:ascii="Tahoma" w:hAnsi="Tahoma" w:cs="Tahoma"/>
          <w:sz w:val="22"/>
          <w:szCs w:val="22"/>
        </w:rPr>
        <w:t xml:space="preserve">) této </w:t>
      </w:r>
      <w:r w:rsidRPr="2529B793">
        <w:rPr>
          <w:rFonts w:ascii="Tahoma" w:hAnsi="Tahoma" w:cs="Tahoma"/>
          <w:sz w:val="22"/>
          <w:szCs w:val="22"/>
        </w:rPr>
        <w:t>smlouvy se zhotovitel zavazuje uhradit objednat</w:t>
      </w:r>
      <w:r w:rsidR="00AF5D07" w:rsidRPr="2529B793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2E142D">
        <w:rPr>
          <w:rFonts w:ascii="Tahoma" w:hAnsi="Tahoma" w:cs="Tahoma"/>
          <w:sz w:val="22"/>
          <w:szCs w:val="22"/>
        </w:rPr>
        <w:t>0,01 </w:t>
      </w:r>
      <w:r w:rsidRPr="002E142D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z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4B5FA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4B5FAD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565F37FA" w:rsidR="00E000AA" w:rsidRPr="00080BAF" w:rsidRDefault="004927F9" w:rsidP="004B5FAD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E000AA" w:rsidRPr="00B9759E">
        <w:rPr>
          <w:rFonts w:ascii="Tahoma" w:hAnsi="Tahoma" w:cs="Tahoma"/>
          <w:sz w:val="22"/>
          <w:szCs w:val="22"/>
        </w:rPr>
        <w:t>.</w:t>
      </w:r>
      <w:r w:rsidR="00E000AA" w:rsidRPr="00080BAF">
        <w:rPr>
          <w:rFonts w:ascii="Tahoma" w:hAnsi="Tahoma" w:cs="Tahoma"/>
          <w:sz w:val="22"/>
          <w:szCs w:val="22"/>
        </w:rPr>
        <w:t xml:space="preserve">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670CA5CE" w:rsidR="00A54991" w:rsidRPr="00080BAF" w:rsidRDefault="00A54991" w:rsidP="004B5FAD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4B5FA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4B5FAD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 xml:space="preserve">základě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8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8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4B5FAD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6D067AF2" w14:textId="6A721C52" w:rsidR="000C77BA" w:rsidRDefault="000C77BA" w:rsidP="004B5FAD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C77BA">
        <w:rPr>
          <w:rFonts w:ascii="Tahoma" w:hAnsi="Tahoma" w:cs="Tahoma"/>
          <w:sz w:val="22"/>
          <w:szCs w:val="22"/>
        </w:rPr>
        <w:t>stanoviska vlastníků technické infrastruktury k možnosti a způsobu napojení projektované stavby nebo k podmínkám dotčených ochranných a bezpečnostních pásem</w:t>
      </w:r>
    </w:p>
    <w:p w14:paraId="75A8C2BF" w14:textId="47325C4F" w:rsidR="00561F86" w:rsidRPr="00561F86" w:rsidRDefault="00561F86" w:rsidP="004B5FAD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technické infrastruktury, vyžaduje-li projektovaná stavba vybudování nové nebo úpravu či přeložení stávající technické infrastruktury,</w:t>
      </w:r>
    </w:p>
    <w:p w14:paraId="6644164A" w14:textId="62C9130D" w:rsidR="00161C9B" w:rsidRPr="00C14A94" w:rsidRDefault="00161C9B" w:rsidP="004B5FAD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1C34C1DB" w:rsidR="00B25458" w:rsidRPr="00080BAF" w:rsidRDefault="00A54991" w:rsidP="004B5FAD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03F69">
        <w:rPr>
          <w:rFonts w:ascii="Tahoma" w:hAnsi="Tahoma" w:cs="Tahoma"/>
          <w:sz w:val="22"/>
          <w:szCs w:val="22"/>
        </w:rPr>
        <w:t xml:space="preserve"> 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 w:rsidP="004B5FA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4B5FAD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4B5FAD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4B5FAD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4B5FAD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4B5FAD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4B5FAD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4B5FA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506185AD" w:rsidR="00A54991" w:rsidRDefault="00A54991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účast na předání staveniště zhotoviteli </w:t>
      </w:r>
      <w:r w:rsidRPr="002E142D">
        <w:rPr>
          <w:rFonts w:ascii="Tahoma" w:hAnsi="Tahoma" w:cs="Tahoma"/>
          <w:sz w:val="22"/>
          <w:szCs w:val="22"/>
        </w:rPr>
        <w:t>stavby</w:t>
      </w:r>
      <w:r w:rsidR="002E142D" w:rsidRPr="002E142D">
        <w:rPr>
          <w:rFonts w:ascii="Tahoma" w:hAnsi="Tahoma" w:cs="Tahoma"/>
          <w:sz w:val="22"/>
          <w:szCs w:val="22"/>
        </w:rPr>
        <w:t>,</w:t>
      </w:r>
    </w:p>
    <w:p w14:paraId="771B0007" w14:textId="48521D4E" w:rsidR="00811500" w:rsidRPr="00746252" w:rsidRDefault="003F624D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0725CBB" w14:textId="15D3EB37" w:rsidR="00A54991" w:rsidRPr="007D5003" w:rsidRDefault="3BF674C4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>žadavcích zhotovitele stavby 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</w:t>
      </w:r>
      <w:r w:rsidR="3B4B6986" w:rsidRPr="4E220982">
        <w:rPr>
          <w:rFonts w:ascii="Tahoma" w:hAnsi="Tahoma" w:cs="Tahoma"/>
          <w:sz w:val="22"/>
          <w:szCs w:val="22"/>
        </w:rPr>
        <w:t>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6CBB5B05" w:rsidR="00C770DB" w:rsidRDefault="792CE883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00111A36">
        <w:rPr>
          <w:rFonts w:ascii="Tahoma" w:hAnsi="Tahoma" w:cs="Tahoma"/>
          <w:sz w:val="22"/>
          <w:szCs w:val="22"/>
        </w:rPr>
        <w:t>f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4B5FA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4B5FA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4B5FAD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7D94FE36" w14:textId="77777777" w:rsidR="00DC5A1E" w:rsidRDefault="006076BC" w:rsidP="004B5FAD">
      <w:pPr>
        <w:numPr>
          <w:ilvl w:val="0"/>
          <w:numId w:val="18"/>
        </w:numPr>
        <w:tabs>
          <w:tab w:val="clear" w:pos="2577"/>
          <w:tab w:val="num" w:pos="71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E142D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002E142D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 w:rsidRPr="002E142D">
        <w:rPr>
          <w:rFonts w:ascii="Tahoma" w:hAnsi="Tahoma" w:cs="Tahoma"/>
          <w:b/>
          <w:bCs/>
          <w:sz w:val="22"/>
          <w:szCs w:val="22"/>
        </w:rPr>
        <w:t>rozhodnutí o povolení záměru</w:t>
      </w:r>
      <w:r w:rsidR="00F73605" w:rsidRPr="002E142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C5A1E">
        <w:rPr>
          <w:rFonts w:ascii="Tahoma" w:hAnsi="Tahoma" w:cs="Tahoma"/>
          <w:b/>
          <w:bCs/>
          <w:sz w:val="22"/>
          <w:szCs w:val="22"/>
        </w:rPr>
        <w:t>do 3</w:t>
      </w:r>
      <w:r w:rsidR="00A54991" w:rsidRPr="002E142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 w:rsidRPr="002E142D">
        <w:rPr>
          <w:rFonts w:ascii="Tahoma" w:hAnsi="Tahoma" w:cs="Tahoma"/>
          <w:b/>
          <w:bCs/>
          <w:sz w:val="22"/>
          <w:szCs w:val="22"/>
        </w:rPr>
        <w:t>dnů</w:t>
      </w:r>
      <w:r w:rsidR="00DC5A1E">
        <w:rPr>
          <w:rFonts w:ascii="Tahoma" w:hAnsi="Tahoma" w:cs="Tahoma"/>
          <w:b/>
          <w:bCs/>
          <w:sz w:val="22"/>
          <w:szCs w:val="22"/>
        </w:rPr>
        <w:t xml:space="preserve"> od převzetí 2. části díla objednatelem</w:t>
      </w:r>
      <w:r w:rsidR="002E142D">
        <w:rPr>
          <w:rFonts w:ascii="Tahoma" w:hAnsi="Tahoma" w:cs="Tahoma"/>
          <w:b/>
          <w:bCs/>
          <w:sz w:val="22"/>
          <w:szCs w:val="22"/>
        </w:rPr>
        <w:t>.</w:t>
      </w:r>
      <w:r w:rsidR="00A54991" w:rsidRPr="002E142D">
        <w:rPr>
          <w:rFonts w:ascii="Tahoma" w:hAnsi="Tahoma" w:cs="Tahoma"/>
          <w:sz w:val="22"/>
          <w:szCs w:val="22"/>
        </w:rPr>
        <w:t xml:space="preserve"> </w:t>
      </w:r>
    </w:p>
    <w:p w14:paraId="557389D6" w14:textId="0753B672" w:rsidR="00A07458" w:rsidRPr="002E142D" w:rsidRDefault="00A07458" w:rsidP="00DC5A1E">
      <w:pPr>
        <w:tabs>
          <w:tab w:val="num" w:pos="714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2E142D">
        <w:rPr>
          <w:rFonts w:ascii="Tahoma" w:hAnsi="Tahoma" w:cs="Tahoma"/>
          <w:sz w:val="22"/>
          <w:szCs w:val="22"/>
        </w:rPr>
        <w:t>Bezodkladně po podání příslušné žádosti</w:t>
      </w:r>
      <w:r w:rsidR="00BC1475" w:rsidRPr="002E142D">
        <w:rPr>
          <w:rFonts w:ascii="Tahoma" w:hAnsi="Tahoma" w:cs="Tahoma"/>
          <w:sz w:val="22"/>
          <w:szCs w:val="22"/>
        </w:rPr>
        <w:t xml:space="preserve"> </w:t>
      </w:r>
      <w:r w:rsidRPr="002E142D">
        <w:rPr>
          <w:rFonts w:ascii="Tahoma" w:hAnsi="Tahoma" w:cs="Tahoma"/>
          <w:sz w:val="22"/>
          <w:szCs w:val="22"/>
        </w:rPr>
        <w:t>je příkaz</w:t>
      </w:r>
      <w:r w:rsidR="00BC1475" w:rsidRPr="002E142D">
        <w:rPr>
          <w:rFonts w:ascii="Tahoma" w:hAnsi="Tahoma" w:cs="Tahoma"/>
          <w:sz w:val="22"/>
          <w:szCs w:val="22"/>
        </w:rPr>
        <w:t>ní</w:t>
      </w:r>
      <w:r w:rsidR="005C3556" w:rsidRPr="002E142D">
        <w:rPr>
          <w:rFonts w:ascii="Tahoma" w:hAnsi="Tahoma" w:cs="Tahoma"/>
          <w:sz w:val="22"/>
          <w:szCs w:val="22"/>
        </w:rPr>
        <w:t xml:space="preserve">k povinen </w:t>
      </w:r>
      <w:r w:rsidR="00D8032C" w:rsidRPr="002E142D">
        <w:rPr>
          <w:rFonts w:ascii="Tahoma" w:hAnsi="Tahoma" w:cs="Tahoma"/>
          <w:sz w:val="22"/>
          <w:szCs w:val="22"/>
        </w:rPr>
        <w:t>ji e-mailem</w:t>
      </w:r>
      <w:r w:rsidR="00EE529E" w:rsidRPr="002E142D">
        <w:rPr>
          <w:rFonts w:ascii="Tahoma" w:hAnsi="Tahoma" w:cs="Tahoma"/>
          <w:sz w:val="22"/>
          <w:szCs w:val="22"/>
        </w:rPr>
        <w:t xml:space="preserve"> </w:t>
      </w:r>
      <w:r w:rsidR="001433BC" w:rsidRPr="002E142D">
        <w:rPr>
          <w:rFonts w:ascii="Tahoma" w:hAnsi="Tahoma" w:cs="Tahoma"/>
          <w:sz w:val="22"/>
          <w:szCs w:val="22"/>
        </w:rPr>
        <w:t xml:space="preserve">zaslat </w:t>
      </w:r>
      <w:r w:rsidR="001433BC">
        <w:rPr>
          <w:rFonts w:ascii="Tahoma" w:hAnsi="Tahoma" w:cs="Tahoma"/>
          <w:sz w:val="22"/>
          <w:szCs w:val="22"/>
        </w:rPr>
        <w:t>příkazci</w:t>
      </w:r>
      <w:r w:rsidR="005C3556" w:rsidRPr="002E142D">
        <w:rPr>
          <w:rFonts w:ascii="Tahoma" w:hAnsi="Tahoma" w:cs="Tahoma"/>
          <w:sz w:val="22"/>
          <w:szCs w:val="22"/>
        </w:rPr>
        <w:t>, a</w:t>
      </w:r>
      <w:r w:rsidR="000B41CA" w:rsidRPr="002E142D">
        <w:rPr>
          <w:rFonts w:ascii="Tahoma" w:hAnsi="Tahoma" w:cs="Tahoma"/>
          <w:sz w:val="22"/>
          <w:szCs w:val="22"/>
        </w:rPr>
        <w:t> </w:t>
      </w:r>
      <w:r w:rsidR="005C3556" w:rsidRPr="002E142D">
        <w:rPr>
          <w:rFonts w:ascii="Tahoma" w:hAnsi="Tahoma" w:cs="Tahoma"/>
          <w:sz w:val="22"/>
          <w:szCs w:val="22"/>
        </w:rPr>
        <w:t>to včetně potvrzení o jejím</w:t>
      </w:r>
      <w:r w:rsidRPr="002E142D"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4B5FAD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4B5FAD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4B5FAD">
      <w:pPr>
        <w:pStyle w:val="OdstavecSmlouvy"/>
        <w:keepLines w:val="0"/>
        <w:numPr>
          <w:ilvl w:val="0"/>
          <w:numId w:val="4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4B5FAD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4B5FA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9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9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4B5FA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16C87708" w14:textId="5155B541" w:rsidR="00A54991" w:rsidRPr="00F54BB6" w:rsidRDefault="006C62A5" w:rsidP="004B5FAD">
      <w:pPr>
        <w:pStyle w:val="OdstavecSmlouvy"/>
        <w:keepLines w:val="0"/>
        <w:numPr>
          <w:ilvl w:val="0"/>
          <w:numId w:val="19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p w14:paraId="12CAB02B" w14:textId="77777777" w:rsidR="00F54BB6" w:rsidRPr="00F54BB6" w:rsidRDefault="00F54BB6" w:rsidP="00F54BB6">
      <w:pPr>
        <w:pStyle w:val="OdstavecSmlouvy"/>
        <w:spacing w:before="120" w:after="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F54BB6">
        <w:rPr>
          <w:rFonts w:ascii="Tahoma" w:hAnsi="Tahoma" w:cs="Tahoma"/>
          <w:color w:val="000000" w:themeColor="text1"/>
          <w:sz w:val="22"/>
          <w:szCs w:val="22"/>
        </w:rPr>
        <w:t>bez DPH</w:t>
      </w:r>
      <w:r w:rsidRPr="00F54BB6">
        <w:rPr>
          <w:rFonts w:ascii="Tahoma" w:hAnsi="Tahoma" w:cs="Tahoma"/>
          <w:color w:val="000000" w:themeColor="text1"/>
          <w:sz w:val="22"/>
          <w:szCs w:val="22"/>
        </w:rPr>
        <w:tab/>
        <w:t>……………… Kč</w:t>
      </w:r>
    </w:p>
    <w:p w14:paraId="04D50AE9" w14:textId="77777777" w:rsidR="00F54BB6" w:rsidRPr="00F54BB6" w:rsidRDefault="00F54BB6" w:rsidP="00F54BB6">
      <w:pPr>
        <w:pStyle w:val="OdstavecSmlouvy"/>
        <w:spacing w:before="120" w:after="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F54BB6">
        <w:rPr>
          <w:rFonts w:ascii="Tahoma" w:hAnsi="Tahoma" w:cs="Tahoma"/>
          <w:color w:val="000000" w:themeColor="text1"/>
          <w:sz w:val="22"/>
          <w:szCs w:val="22"/>
        </w:rPr>
        <w:t>DPH 21 %</w:t>
      </w:r>
      <w:r w:rsidRPr="00F54BB6">
        <w:rPr>
          <w:rFonts w:ascii="Tahoma" w:hAnsi="Tahoma" w:cs="Tahoma"/>
          <w:color w:val="000000" w:themeColor="text1"/>
          <w:sz w:val="22"/>
          <w:szCs w:val="22"/>
        </w:rPr>
        <w:tab/>
        <w:t>……………… Kč</w:t>
      </w:r>
    </w:p>
    <w:p w14:paraId="72050BD0" w14:textId="7C104357" w:rsidR="00F54BB6" w:rsidRPr="003F48E3" w:rsidRDefault="00F54BB6" w:rsidP="00F54BB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F54BB6">
        <w:rPr>
          <w:rFonts w:ascii="Tahoma" w:hAnsi="Tahoma" w:cs="Tahoma"/>
          <w:color w:val="000000" w:themeColor="text1"/>
          <w:sz w:val="22"/>
          <w:szCs w:val="22"/>
        </w:rPr>
        <w:t>včetně DPH</w:t>
      </w:r>
      <w:r w:rsidRPr="00F54BB6">
        <w:rPr>
          <w:rFonts w:ascii="Tahoma" w:hAnsi="Tahoma" w:cs="Tahoma"/>
          <w:color w:val="000000" w:themeColor="text1"/>
          <w:sz w:val="22"/>
          <w:szCs w:val="22"/>
        </w:rPr>
        <w:tab/>
        <w:t>…………… Kč</w:t>
      </w:r>
    </w:p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17BE2291" w14:textId="5BC792A1" w:rsidR="00690F8D" w:rsidRPr="00F54BB6" w:rsidRDefault="00A54991" w:rsidP="004B5FA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i/>
          <w:iCs/>
          <w:color w:val="FF0000"/>
          <w:sz w:val="22"/>
          <w:szCs w:val="22"/>
        </w:rPr>
      </w:pPr>
      <w:r w:rsidRPr="00F54BB6">
        <w:rPr>
          <w:rFonts w:ascii="Tahoma" w:hAnsi="Tahoma" w:cs="Tahoma"/>
          <w:b/>
          <w:bCs/>
          <w:sz w:val="22"/>
          <w:szCs w:val="22"/>
        </w:rPr>
        <w:t>V </w:t>
      </w:r>
      <w:r w:rsidR="006C62A5" w:rsidRPr="00F54BB6">
        <w:rPr>
          <w:rFonts w:ascii="Tahoma" w:hAnsi="Tahoma" w:cs="Tahoma"/>
          <w:b/>
          <w:bCs/>
          <w:sz w:val="22"/>
          <w:szCs w:val="22"/>
        </w:rPr>
        <w:t>odměn</w:t>
      </w:r>
      <w:r w:rsidRPr="00F54BB6">
        <w:rPr>
          <w:rFonts w:ascii="Tahoma" w:hAnsi="Tahoma" w:cs="Tahoma"/>
          <w:b/>
          <w:bCs/>
          <w:sz w:val="22"/>
          <w:szCs w:val="22"/>
        </w:rPr>
        <w:t xml:space="preserve">ě jsou zahrnuty veškeré náklady </w:t>
      </w:r>
      <w:r w:rsidR="00656C88" w:rsidRPr="00F54BB6">
        <w:rPr>
          <w:rFonts w:ascii="Tahoma" w:hAnsi="Tahoma" w:cs="Tahoma"/>
          <w:b/>
          <w:bCs/>
          <w:sz w:val="22"/>
          <w:szCs w:val="22"/>
        </w:rPr>
        <w:t>p</w:t>
      </w:r>
      <w:r w:rsidR="001349ED" w:rsidRPr="00F54BB6">
        <w:rPr>
          <w:rFonts w:ascii="Tahoma" w:hAnsi="Tahoma" w:cs="Tahoma"/>
          <w:b/>
          <w:bCs/>
          <w:sz w:val="22"/>
          <w:szCs w:val="22"/>
        </w:rPr>
        <w:t>říkazník</w:t>
      </w:r>
      <w:r w:rsidR="00656C88" w:rsidRPr="00F54BB6">
        <w:rPr>
          <w:rFonts w:ascii="Tahoma" w:hAnsi="Tahoma" w:cs="Tahoma"/>
          <w:b/>
          <w:bCs/>
          <w:sz w:val="22"/>
          <w:szCs w:val="22"/>
        </w:rPr>
        <w:t>a</w:t>
      </w:r>
      <w:r w:rsidRPr="00F54BB6">
        <w:rPr>
          <w:rFonts w:ascii="Tahoma" w:hAnsi="Tahoma" w:cs="Tahoma"/>
          <w:b/>
          <w:bCs/>
          <w:sz w:val="22"/>
          <w:szCs w:val="22"/>
        </w:rPr>
        <w:t xml:space="preserve"> nutně nebo účelně vynaložené při</w:t>
      </w:r>
      <w:r w:rsidR="00336A49" w:rsidRPr="00F54BB6">
        <w:rPr>
          <w:rFonts w:ascii="Tahoma" w:hAnsi="Tahoma" w:cs="Tahoma"/>
          <w:b/>
          <w:bCs/>
          <w:sz w:val="22"/>
          <w:szCs w:val="22"/>
        </w:rPr>
        <w:t> </w:t>
      </w:r>
      <w:r w:rsidRPr="00F54BB6">
        <w:rPr>
          <w:rFonts w:ascii="Tahoma" w:hAnsi="Tahoma" w:cs="Tahoma"/>
          <w:b/>
          <w:bCs/>
          <w:sz w:val="22"/>
          <w:szCs w:val="22"/>
        </w:rPr>
        <w:t>plnění jeho závazk</w:t>
      </w:r>
      <w:r w:rsidR="00336A49" w:rsidRPr="00F54BB6">
        <w:rPr>
          <w:rFonts w:ascii="Tahoma" w:hAnsi="Tahoma" w:cs="Tahoma"/>
          <w:b/>
          <w:bCs/>
          <w:sz w:val="22"/>
          <w:szCs w:val="22"/>
        </w:rPr>
        <w:t>ů vyplývajících</w:t>
      </w:r>
      <w:r w:rsidRPr="00F54BB6">
        <w:rPr>
          <w:rFonts w:ascii="Tahoma" w:hAnsi="Tahoma" w:cs="Tahoma"/>
          <w:b/>
          <w:bCs/>
          <w:sz w:val="22"/>
          <w:szCs w:val="22"/>
        </w:rPr>
        <w:t xml:space="preserve"> z této smlouvy</w:t>
      </w:r>
      <w:r w:rsidR="00690F8D" w:rsidRPr="00F54BB6">
        <w:rPr>
          <w:rFonts w:ascii="Tahoma" w:hAnsi="Tahoma" w:cs="Tahoma"/>
          <w:b/>
          <w:bCs/>
          <w:sz w:val="22"/>
          <w:szCs w:val="22"/>
        </w:rPr>
        <w:t>, včetně správních poplatků</w:t>
      </w:r>
      <w:r w:rsidR="00474A21" w:rsidRPr="00F54BB6">
        <w:rPr>
          <w:rFonts w:ascii="Tahoma" w:hAnsi="Tahoma" w:cs="Tahoma"/>
          <w:b/>
          <w:bCs/>
          <w:sz w:val="22"/>
          <w:szCs w:val="22"/>
        </w:rPr>
        <w:t>.</w:t>
      </w:r>
      <w:r w:rsidR="00690F8D" w:rsidRPr="00F54BB6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20" w:name="_Hlk42253745"/>
    </w:p>
    <w:bookmarkEnd w:id="20"/>
    <w:p w14:paraId="7440D45D" w14:textId="77777777" w:rsidR="00A54991" w:rsidRDefault="006C62A5" w:rsidP="004B5FAD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4B5FAD">
      <w:pPr>
        <w:pStyle w:val="OdstavecSmlouvy"/>
        <w:keepLines w:val="0"/>
        <w:widowControl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Pr="00F54BB6" w:rsidRDefault="00B91B29" w:rsidP="004B5FAD">
      <w:pPr>
        <w:pStyle w:val="Smlouva-slo"/>
        <w:widowControl/>
        <w:numPr>
          <w:ilvl w:val="0"/>
          <w:numId w:val="8"/>
        </w:numPr>
        <w:spacing w:line="240" w:lineRule="auto"/>
        <w:rPr>
          <w:rFonts w:ascii="Tahoma" w:hAnsi="Tahoma" w:cs="Tahoma"/>
          <w:sz w:val="22"/>
          <w:szCs w:val="22"/>
        </w:rPr>
      </w:pPr>
      <w:r w:rsidRPr="00F54BB6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F54BB6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F54BB6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F54BB6">
        <w:rPr>
          <w:rFonts w:ascii="Tahoma" w:hAnsi="Tahoma" w:cs="Tahoma"/>
          <w:sz w:val="22"/>
          <w:szCs w:val="22"/>
        </w:rPr>
        <w:t xml:space="preserve"> stavby</w:t>
      </w:r>
      <w:r w:rsidRPr="00F54BB6">
        <w:rPr>
          <w:rFonts w:ascii="Tahoma" w:hAnsi="Tahoma" w:cs="Tahoma"/>
          <w:sz w:val="22"/>
          <w:szCs w:val="22"/>
        </w:rPr>
        <w:t>)</w:t>
      </w:r>
      <w:r w:rsidR="004F7DE0" w:rsidRPr="00F54BB6">
        <w:rPr>
          <w:rFonts w:ascii="Tahoma" w:hAnsi="Tahoma" w:cs="Tahoma"/>
          <w:sz w:val="22"/>
          <w:szCs w:val="22"/>
        </w:rPr>
        <w:t xml:space="preserve"> </w:t>
      </w:r>
      <w:r w:rsidR="000042B5" w:rsidRPr="00F54BB6">
        <w:rPr>
          <w:rFonts w:ascii="Tahoma" w:hAnsi="Tahoma" w:cs="Tahoma"/>
          <w:sz w:val="22"/>
          <w:szCs w:val="22"/>
        </w:rPr>
        <w:t>o více než 30 dnů</w:t>
      </w:r>
      <w:r w:rsidRPr="00F54BB6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F54BB6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F54BB6">
        <w:rPr>
          <w:rFonts w:ascii="Tahoma" w:hAnsi="Tahoma" w:cs="Tahoma"/>
          <w:sz w:val="22"/>
          <w:szCs w:val="22"/>
        </w:rPr>
        <w:t xml:space="preserve"> projektanta</w:t>
      </w:r>
      <w:r w:rsidRPr="00F54BB6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F54BB6">
        <w:rPr>
          <w:rFonts w:ascii="Tahoma" w:hAnsi="Tahoma" w:cs="Tahoma"/>
          <w:sz w:val="22"/>
          <w:szCs w:val="22"/>
        </w:rPr>
        <w:t xml:space="preserve"> c)</w:t>
      </w:r>
      <w:r w:rsidRPr="00F54BB6">
        <w:rPr>
          <w:rFonts w:ascii="Tahoma" w:hAnsi="Tahoma" w:cs="Tahoma"/>
          <w:sz w:val="22"/>
          <w:szCs w:val="22"/>
        </w:rPr>
        <w:t xml:space="preserve"> </w:t>
      </w:r>
      <w:r w:rsidR="00314B40" w:rsidRPr="00F54BB6">
        <w:rPr>
          <w:rFonts w:ascii="Tahoma" w:hAnsi="Tahoma" w:cs="Tahoma"/>
          <w:sz w:val="22"/>
          <w:szCs w:val="22"/>
        </w:rPr>
        <w:t xml:space="preserve">1. část DP </w:t>
      </w:r>
      <w:r w:rsidRPr="00F54BB6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F54BB6">
        <w:rPr>
          <w:rFonts w:ascii="Tahoma" w:hAnsi="Tahoma" w:cs="Tahoma"/>
          <w:sz w:val="22"/>
          <w:szCs w:val="22"/>
        </w:rPr>
        <w:t> </w:t>
      </w:r>
      <w:r w:rsidRPr="00F54BB6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4B5FAD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4B5FA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4B5FA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4B5FA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6F84054E" w:rsidR="00A54991" w:rsidRPr="002E142D" w:rsidRDefault="006C62A5" w:rsidP="004B5FA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002E142D">
        <w:rPr>
          <w:rFonts w:ascii="Tahoma" w:hAnsi="Tahoma" w:cs="Tahoma"/>
          <w:sz w:val="22"/>
          <w:szCs w:val="22"/>
        </w:rPr>
        <w:t>Odměn</w:t>
      </w:r>
      <w:r w:rsidR="00A54991" w:rsidRPr="002E142D">
        <w:rPr>
          <w:rFonts w:ascii="Tahoma" w:hAnsi="Tahoma" w:cs="Tahoma"/>
          <w:sz w:val="22"/>
          <w:szCs w:val="22"/>
        </w:rPr>
        <w:t>a za výkon dozoru</w:t>
      </w:r>
      <w:r w:rsidR="00A67597" w:rsidRPr="002E142D">
        <w:rPr>
          <w:rFonts w:ascii="Tahoma" w:hAnsi="Tahoma" w:cs="Tahoma"/>
          <w:sz w:val="22"/>
          <w:szCs w:val="22"/>
        </w:rPr>
        <w:t xml:space="preserve"> projektanta</w:t>
      </w:r>
      <w:r w:rsidR="00A54991" w:rsidRPr="002E142D">
        <w:rPr>
          <w:rFonts w:ascii="Tahoma" w:hAnsi="Tahoma" w:cs="Tahoma"/>
          <w:sz w:val="22"/>
          <w:szCs w:val="22"/>
        </w:rPr>
        <w:t xml:space="preserve"> bude </w:t>
      </w:r>
      <w:r w:rsidR="00656C88" w:rsidRPr="002E142D">
        <w:rPr>
          <w:rFonts w:ascii="Tahoma" w:hAnsi="Tahoma" w:cs="Tahoma"/>
          <w:sz w:val="22"/>
          <w:szCs w:val="22"/>
        </w:rPr>
        <w:t>p</w:t>
      </w:r>
      <w:r w:rsidR="001349ED" w:rsidRPr="002E142D">
        <w:rPr>
          <w:rFonts w:ascii="Tahoma" w:hAnsi="Tahoma" w:cs="Tahoma"/>
          <w:sz w:val="22"/>
          <w:szCs w:val="22"/>
        </w:rPr>
        <w:t>říkazník</w:t>
      </w:r>
      <w:r w:rsidR="00656C88" w:rsidRPr="002E142D">
        <w:rPr>
          <w:rFonts w:ascii="Tahoma" w:hAnsi="Tahoma" w:cs="Tahoma"/>
          <w:sz w:val="22"/>
          <w:szCs w:val="22"/>
        </w:rPr>
        <w:t>ovi</w:t>
      </w:r>
      <w:r w:rsidR="006E3BCA" w:rsidRPr="002E142D">
        <w:rPr>
          <w:rFonts w:ascii="Tahoma" w:hAnsi="Tahoma" w:cs="Tahoma"/>
          <w:sz w:val="22"/>
          <w:szCs w:val="22"/>
        </w:rPr>
        <w:t xml:space="preserve"> uhrazena jednorázově </w:t>
      </w:r>
      <w:bookmarkStart w:id="21" w:name="_Hlk42257315"/>
      <w:r w:rsidR="006E3BCA" w:rsidRPr="002E142D">
        <w:rPr>
          <w:rFonts w:ascii="Tahoma" w:hAnsi="Tahoma" w:cs="Tahoma"/>
          <w:sz w:val="22"/>
          <w:szCs w:val="22"/>
        </w:rPr>
        <w:t>po </w:t>
      </w:r>
      <w:r w:rsidR="00A54991" w:rsidRPr="002E142D">
        <w:rPr>
          <w:rFonts w:ascii="Tahoma" w:hAnsi="Tahoma" w:cs="Tahoma"/>
          <w:sz w:val="22"/>
          <w:szCs w:val="22"/>
        </w:rPr>
        <w:t>dni, od</w:t>
      </w:r>
      <w:r w:rsidR="006E3BCA" w:rsidRPr="002E142D">
        <w:rPr>
          <w:rFonts w:ascii="Tahoma" w:hAnsi="Tahoma" w:cs="Tahoma"/>
          <w:sz w:val="22"/>
          <w:szCs w:val="22"/>
        </w:rPr>
        <w:t> </w:t>
      </w:r>
      <w:r w:rsidR="00A54991" w:rsidRPr="002E142D">
        <w:rPr>
          <w:rFonts w:ascii="Tahoma" w:hAnsi="Tahoma" w:cs="Tahoma"/>
          <w:sz w:val="22"/>
          <w:szCs w:val="22"/>
        </w:rPr>
        <w:t>kterého bude v souladu se</w:t>
      </w:r>
      <w:r w:rsidR="006E3BCA" w:rsidRPr="002E142D">
        <w:rPr>
          <w:rFonts w:ascii="Tahoma" w:hAnsi="Tahoma" w:cs="Tahoma"/>
          <w:sz w:val="22"/>
          <w:szCs w:val="22"/>
        </w:rPr>
        <w:t> </w:t>
      </w:r>
      <w:r w:rsidR="00A54991" w:rsidRPr="002E142D">
        <w:rPr>
          <w:rFonts w:ascii="Tahoma" w:hAnsi="Tahoma" w:cs="Tahoma"/>
          <w:sz w:val="22"/>
          <w:szCs w:val="22"/>
        </w:rPr>
        <w:t>stavebním zákonem možné započít</w:t>
      </w:r>
      <w:r w:rsidR="006E3BCA" w:rsidRPr="002E142D">
        <w:rPr>
          <w:rFonts w:ascii="Tahoma" w:hAnsi="Tahoma" w:cs="Tahoma"/>
          <w:sz w:val="22"/>
          <w:szCs w:val="22"/>
        </w:rPr>
        <w:t xml:space="preserve"> s trvalým užíváním stavby </w:t>
      </w:r>
      <w:r w:rsidR="00A54991" w:rsidRPr="002E142D">
        <w:rPr>
          <w:rFonts w:ascii="Tahoma" w:hAnsi="Tahoma" w:cs="Tahoma"/>
          <w:sz w:val="22"/>
          <w:szCs w:val="22"/>
        </w:rPr>
        <w:t xml:space="preserve">, </w:t>
      </w:r>
      <w:bookmarkEnd w:id="21"/>
      <w:r w:rsidR="00A54991" w:rsidRPr="002E142D">
        <w:rPr>
          <w:rFonts w:ascii="Tahoma" w:hAnsi="Tahoma" w:cs="Tahoma"/>
          <w:sz w:val="22"/>
          <w:szCs w:val="22"/>
        </w:rPr>
        <w:t>a</w:t>
      </w:r>
      <w:r w:rsidR="006E3BCA" w:rsidRPr="002E142D">
        <w:rPr>
          <w:rFonts w:ascii="Tahoma" w:hAnsi="Tahoma" w:cs="Tahoma"/>
          <w:sz w:val="22"/>
          <w:szCs w:val="22"/>
        </w:rPr>
        <w:t> </w:t>
      </w:r>
      <w:r w:rsidR="00A54991" w:rsidRPr="002E142D">
        <w:rPr>
          <w:rFonts w:ascii="Tahoma" w:hAnsi="Tahoma" w:cs="Tahoma"/>
          <w:sz w:val="22"/>
          <w:szCs w:val="22"/>
        </w:rPr>
        <w:t>to ve</w:t>
      </w:r>
      <w:r w:rsidR="006E3BCA" w:rsidRPr="002E142D">
        <w:rPr>
          <w:rFonts w:ascii="Tahoma" w:hAnsi="Tahoma" w:cs="Tahoma"/>
          <w:sz w:val="22"/>
          <w:szCs w:val="22"/>
        </w:rPr>
        <w:t> </w:t>
      </w:r>
      <w:r w:rsidR="00A54991" w:rsidRPr="002E142D">
        <w:rPr>
          <w:rFonts w:ascii="Tahoma" w:hAnsi="Tahoma" w:cs="Tahoma"/>
          <w:sz w:val="22"/>
          <w:szCs w:val="22"/>
        </w:rPr>
        <w:t>výši stanovené v čl.</w:t>
      </w:r>
      <w:r w:rsidR="006E3BCA" w:rsidRPr="002E142D">
        <w:rPr>
          <w:rFonts w:ascii="Tahoma" w:hAnsi="Tahoma" w:cs="Tahoma"/>
          <w:sz w:val="22"/>
          <w:szCs w:val="22"/>
        </w:rPr>
        <w:t> </w:t>
      </w:r>
      <w:r w:rsidR="00A54991" w:rsidRPr="002E142D">
        <w:rPr>
          <w:rFonts w:ascii="Tahoma" w:hAnsi="Tahoma" w:cs="Tahoma"/>
          <w:sz w:val="22"/>
          <w:szCs w:val="22"/>
        </w:rPr>
        <w:t>XI</w:t>
      </w:r>
      <w:r w:rsidR="00C2090C" w:rsidRPr="002E142D">
        <w:rPr>
          <w:rFonts w:ascii="Tahoma" w:hAnsi="Tahoma" w:cs="Tahoma"/>
          <w:sz w:val="22"/>
          <w:szCs w:val="22"/>
        </w:rPr>
        <w:t>II</w:t>
      </w:r>
      <w:r w:rsidR="00A54991" w:rsidRPr="002E142D">
        <w:rPr>
          <w:rFonts w:ascii="Tahoma" w:hAnsi="Tahoma" w:cs="Tahoma"/>
          <w:sz w:val="22"/>
          <w:szCs w:val="22"/>
        </w:rPr>
        <w:t xml:space="preserve"> odst.</w:t>
      </w:r>
      <w:r w:rsidR="006E3BCA" w:rsidRPr="002E142D">
        <w:rPr>
          <w:rFonts w:ascii="Tahoma" w:hAnsi="Tahoma" w:cs="Tahoma"/>
          <w:sz w:val="22"/>
          <w:szCs w:val="22"/>
        </w:rPr>
        <w:t> 1 písm. </w:t>
      </w:r>
      <w:r w:rsidR="00084856" w:rsidRPr="002E142D">
        <w:rPr>
          <w:rFonts w:ascii="Tahoma" w:hAnsi="Tahoma" w:cs="Tahoma"/>
          <w:sz w:val="22"/>
          <w:szCs w:val="22"/>
        </w:rPr>
        <w:t>c</w:t>
      </w:r>
      <w:r w:rsidR="00A54991" w:rsidRPr="002E142D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4B5FA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1D8134F2" w:rsidR="00A54991" w:rsidRPr="00080BAF" w:rsidRDefault="00A54991" w:rsidP="004B5FAD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 (tj. </w:t>
      </w:r>
      <w:r w:rsidR="00D009B2">
        <w:rPr>
          <w:rFonts w:ascii="Tahoma" w:hAnsi="Tahoma" w:cs="Tahoma"/>
          <w:sz w:val="22"/>
          <w:szCs w:val="22"/>
        </w:rPr>
        <w:t>ZUSLJ012026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303D019A" w14:textId="6D997E53" w:rsidR="00A54991" w:rsidRPr="00080BAF" w:rsidRDefault="006E3BCA" w:rsidP="004B5FAD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B0257B" w:rsidRPr="00B0257B">
        <w:rPr>
          <w:rFonts w:ascii="Tahoma" w:hAnsi="Tahoma" w:cs="Tahoma"/>
          <w:sz w:val="22"/>
          <w:szCs w:val="22"/>
        </w:rPr>
        <w:t>Rekonstrukce střechy nad Reprezentačním sálem</w:t>
      </w:r>
      <w:r w:rsidR="00A54991" w:rsidRPr="00080BAF">
        <w:rPr>
          <w:rFonts w:ascii="Tahoma" w:hAnsi="Tahoma" w:cs="Tahoma"/>
          <w:sz w:val="22"/>
          <w:szCs w:val="22"/>
        </w:rPr>
        <w:t xml:space="preserve">“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B0257B" w:rsidRPr="00B0257B">
        <w:rPr>
          <w:rFonts w:ascii="Tahoma" w:hAnsi="Tahoma" w:cs="Tahoma"/>
          <w:sz w:val="22"/>
          <w:szCs w:val="22"/>
        </w:rPr>
        <w:t>Rekonstrukce střechy nad Reprezentačním sálem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B0257B" w:rsidRPr="00B0257B">
        <w:rPr>
          <w:rFonts w:ascii="Tahoma" w:hAnsi="Tahoma" w:cs="Tahoma"/>
          <w:sz w:val="22"/>
          <w:szCs w:val="22"/>
        </w:rPr>
        <w:t>Rekonstrukce střechy nad Reprezentačním sálem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4B5FAD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4B5FAD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4B5FAD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7633C32C" w:rsidR="00A54991" w:rsidRPr="00080BAF" w:rsidRDefault="00A54991" w:rsidP="004B5FA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</w:t>
      </w:r>
      <w:r w:rsidRPr="00B0257B">
        <w:rPr>
          <w:rFonts w:ascii="Tahoma" w:hAnsi="Tahoma" w:cs="Tahoma"/>
          <w:sz w:val="22"/>
          <w:szCs w:val="22"/>
        </w:rPr>
        <w:t xml:space="preserve">činí 30 kalendářních dnů ode dne doručení </w:t>
      </w:r>
      <w:r w:rsidR="00656C88" w:rsidRPr="00B0257B">
        <w:rPr>
          <w:rFonts w:ascii="Tahoma" w:hAnsi="Tahoma" w:cs="Tahoma"/>
          <w:sz w:val="22"/>
          <w:szCs w:val="22"/>
        </w:rPr>
        <w:t>příkazc</w:t>
      </w:r>
      <w:r w:rsidRPr="00B0257B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B0257B">
        <w:rPr>
          <w:rFonts w:ascii="Tahoma" w:hAnsi="Tahoma" w:cs="Tahoma"/>
          <w:sz w:val="22"/>
          <w:szCs w:val="22"/>
        </w:rPr>
        <w:t>na podatelnu</w:t>
      </w:r>
      <w:r w:rsidRPr="00B0257B">
        <w:rPr>
          <w:rFonts w:ascii="Tahoma" w:hAnsi="Tahoma" w:cs="Tahoma"/>
          <w:sz w:val="22"/>
          <w:szCs w:val="22"/>
        </w:rPr>
        <w:t xml:space="preserve"> </w:t>
      </w:r>
      <w:r w:rsidR="00656C88" w:rsidRPr="00B0257B">
        <w:rPr>
          <w:rFonts w:ascii="Tahoma" w:hAnsi="Tahoma" w:cs="Tahoma"/>
          <w:sz w:val="22"/>
          <w:szCs w:val="22"/>
        </w:rPr>
        <w:t>p</w:t>
      </w:r>
      <w:r w:rsidR="001349ED" w:rsidRPr="00B0257B">
        <w:rPr>
          <w:rFonts w:ascii="Tahoma" w:hAnsi="Tahoma" w:cs="Tahoma"/>
          <w:sz w:val="22"/>
          <w:szCs w:val="22"/>
        </w:rPr>
        <w:t>říkazce</w:t>
      </w:r>
      <w:r w:rsidR="008241FD" w:rsidRPr="00B0257B">
        <w:rPr>
          <w:rFonts w:ascii="Tahoma" w:hAnsi="Tahoma" w:cs="Tahoma"/>
          <w:sz w:val="22"/>
          <w:szCs w:val="22"/>
        </w:rPr>
        <w:t>,</w:t>
      </w:r>
      <w:r w:rsidR="00722A52" w:rsidRPr="00B0257B">
        <w:rPr>
          <w:rFonts w:ascii="Tahoma" w:hAnsi="Tahoma" w:cs="Tahoma"/>
          <w:sz w:val="22"/>
          <w:szCs w:val="22"/>
        </w:rPr>
        <w:t xml:space="preserve"> nebo</w:t>
      </w:r>
      <w:r w:rsidRPr="00B0257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 xml:space="preserve">mail </w:t>
      </w:r>
      <w:r w:rsidR="00D009B2">
        <w:rPr>
          <w:rFonts w:ascii="Tahoma" w:hAnsi="Tahoma" w:cs="Tahoma"/>
          <w:sz w:val="22"/>
          <w:szCs w:val="22"/>
        </w:rPr>
        <w:t>reditelka@zuslj-havirov.cz</w:t>
      </w:r>
      <w:r w:rsidR="008241FD">
        <w:rPr>
          <w:rFonts w:ascii="Tahoma" w:hAnsi="Tahoma" w:cs="Tahoma"/>
          <w:sz w:val="22"/>
          <w:szCs w:val="22"/>
        </w:rPr>
        <w:t>, 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4B5FAD">
      <w:pPr>
        <w:pStyle w:val="OdstavecSmlouvy"/>
        <w:numPr>
          <w:ilvl w:val="0"/>
          <w:numId w:val="36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4B5FA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4B5FA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4B5FAD">
      <w:pPr>
        <w:numPr>
          <w:ilvl w:val="1"/>
          <w:numId w:val="25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26E28B56" w14:textId="77777777" w:rsidR="00B0257B" w:rsidRPr="00B0257B" w:rsidRDefault="51969EC1" w:rsidP="00B0257B">
      <w:pPr>
        <w:numPr>
          <w:ilvl w:val="1"/>
          <w:numId w:val="25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v insolvenčním řízení, </w:t>
      </w:r>
    </w:p>
    <w:p w14:paraId="5E0D7DBD" w14:textId="6D88744C" w:rsidR="0027622E" w:rsidRPr="00080BAF" w:rsidRDefault="007775E6" w:rsidP="00B0257B">
      <w:pPr>
        <w:tabs>
          <w:tab w:val="left" w:pos="714"/>
        </w:tabs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4B5FAD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4B5FAD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4B5FAD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4B5FAD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4B5FAD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4B5FAD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4B5FAD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4B5FAD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4B5FAD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4B5FAD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4B5FAD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4B5FAD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4B5FAD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4B5FAD">
      <w:pPr>
        <w:pStyle w:val="Smlouva-slo"/>
        <w:numPr>
          <w:ilvl w:val="6"/>
          <w:numId w:val="21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19BD8092" w:rsidR="00A54991" w:rsidRPr="00080BAF" w:rsidRDefault="00E0372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/>
      </w:r>
      <w:r w:rsidR="00A54991"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051AC6" w:rsidRDefault="00A54991" w:rsidP="004B5FAD">
      <w:pPr>
        <w:pStyle w:val="Zkladntext"/>
        <w:numPr>
          <w:ilvl w:val="0"/>
          <w:numId w:val="22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</w:t>
      </w:r>
      <w:r w:rsidRPr="00051AC6">
        <w:rPr>
          <w:rFonts w:ascii="Tahoma" w:hAnsi="Tahoma" w:cs="Tahoma"/>
          <w:sz w:val="22"/>
          <w:szCs w:val="22"/>
        </w:rPr>
        <w:t>ve výši 0,25</w:t>
      </w:r>
      <w:r w:rsidR="00B3272A" w:rsidRPr="00051AC6">
        <w:rPr>
          <w:rFonts w:ascii="Tahoma" w:hAnsi="Tahoma" w:cs="Tahoma"/>
          <w:sz w:val="22"/>
          <w:szCs w:val="22"/>
        </w:rPr>
        <w:t> </w:t>
      </w:r>
      <w:r w:rsidRPr="00051AC6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051AC6">
        <w:rPr>
          <w:rFonts w:ascii="Tahoma" w:hAnsi="Tahoma" w:cs="Tahoma"/>
          <w:sz w:val="22"/>
          <w:szCs w:val="22"/>
        </w:rPr>
        <w:t>odměn</w:t>
      </w:r>
      <w:r w:rsidRPr="00051AC6">
        <w:rPr>
          <w:rFonts w:ascii="Tahoma" w:hAnsi="Tahoma" w:cs="Tahoma"/>
          <w:sz w:val="22"/>
          <w:szCs w:val="22"/>
        </w:rPr>
        <w:t>y za</w:t>
      </w:r>
      <w:r w:rsidR="00B3272A" w:rsidRPr="00051AC6">
        <w:rPr>
          <w:rFonts w:ascii="Tahoma" w:hAnsi="Tahoma" w:cs="Tahoma"/>
          <w:sz w:val="22"/>
          <w:szCs w:val="22"/>
        </w:rPr>
        <w:t> </w:t>
      </w:r>
      <w:r w:rsidRPr="00051AC6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051AC6">
        <w:rPr>
          <w:rFonts w:ascii="Tahoma" w:hAnsi="Tahoma" w:cs="Tahoma"/>
          <w:sz w:val="22"/>
          <w:szCs w:val="22"/>
        </w:rPr>
        <w:t>vč. DPH</w:t>
      </w:r>
      <w:r w:rsidR="3F23EAB3" w:rsidRPr="00051AC6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051AC6">
        <w:rPr>
          <w:rFonts w:ascii="Tahoma" w:hAnsi="Tahoma" w:cs="Tahoma"/>
          <w:sz w:val="22"/>
          <w:szCs w:val="22"/>
        </w:rPr>
        <w:t xml:space="preserve"> </w:t>
      </w:r>
      <w:r w:rsidRPr="00051AC6">
        <w:rPr>
          <w:rFonts w:ascii="Tahoma" w:hAnsi="Tahoma" w:cs="Tahoma"/>
          <w:sz w:val="22"/>
          <w:szCs w:val="22"/>
        </w:rPr>
        <w:t>dle čl. XI</w:t>
      </w:r>
      <w:r w:rsidR="00D40170" w:rsidRPr="00051AC6">
        <w:rPr>
          <w:rFonts w:ascii="Tahoma" w:hAnsi="Tahoma" w:cs="Tahoma"/>
          <w:sz w:val="22"/>
          <w:szCs w:val="22"/>
        </w:rPr>
        <w:t>II</w:t>
      </w:r>
      <w:r w:rsidRPr="00051AC6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051AC6">
        <w:rPr>
          <w:rFonts w:ascii="Tahoma" w:hAnsi="Tahoma" w:cs="Tahoma"/>
          <w:sz w:val="22"/>
          <w:szCs w:val="22"/>
        </w:rPr>
        <w:t> </w:t>
      </w:r>
      <w:r w:rsidRPr="00051AC6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051AC6" w:rsidRDefault="00141C2E" w:rsidP="004B5FAD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51AC6">
        <w:rPr>
          <w:rFonts w:ascii="Tahoma" w:hAnsi="Tahoma" w:cs="Tahoma"/>
          <w:sz w:val="22"/>
          <w:szCs w:val="22"/>
        </w:rPr>
        <w:t xml:space="preserve">Nebude-li </w:t>
      </w:r>
      <w:r w:rsidR="004B2D9D" w:rsidRPr="00051AC6">
        <w:rPr>
          <w:rFonts w:ascii="Tahoma" w:hAnsi="Tahoma" w:cs="Tahoma"/>
          <w:sz w:val="22"/>
          <w:szCs w:val="22"/>
        </w:rPr>
        <w:t>p</w:t>
      </w:r>
      <w:r w:rsidR="001349ED" w:rsidRPr="00051AC6">
        <w:rPr>
          <w:rFonts w:ascii="Tahoma" w:hAnsi="Tahoma" w:cs="Tahoma"/>
          <w:sz w:val="22"/>
          <w:szCs w:val="22"/>
        </w:rPr>
        <w:t>říkazník</w:t>
      </w:r>
      <w:r w:rsidRPr="00051AC6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051AC6">
        <w:rPr>
          <w:rFonts w:ascii="Tahoma" w:hAnsi="Tahoma" w:cs="Tahoma"/>
          <w:sz w:val="22"/>
          <w:szCs w:val="22"/>
        </w:rPr>
        <w:t>raví při práci na staveništi po </w:t>
      </w:r>
      <w:r w:rsidRPr="00051AC6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051AC6">
        <w:rPr>
          <w:rFonts w:ascii="Tahoma" w:hAnsi="Tahoma" w:cs="Tahoma"/>
          <w:sz w:val="22"/>
          <w:szCs w:val="22"/>
        </w:rPr>
        <w:t>příkazc</w:t>
      </w:r>
      <w:r w:rsidRPr="00051AC6">
        <w:rPr>
          <w:rFonts w:ascii="Tahoma" w:hAnsi="Tahoma" w:cs="Tahoma"/>
          <w:sz w:val="22"/>
          <w:szCs w:val="22"/>
        </w:rPr>
        <w:t>i smluvní pokutu ve výši 20</w:t>
      </w:r>
      <w:r w:rsidR="00B3272A" w:rsidRPr="00051AC6">
        <w:rPr>
          <w:rFonts w:ascii="Tahoma" w:hAnsi="Tahoma" w:cs="Tahoma"/>
          <w:sz w:val="22"/>
          <w:szCs w:val="22"/>
        </w:rPr>
        <w:t>.000 </w:t>
      </w:r>
      <w:r w:rsidRPr="00051AC6">
        <w:rPr>
          <w:rFonts w:ascii="Tahoma" w:hAnsi="Tahoma" w:cs="Tahoma"/>
          <w:sz w:val="22"/>
          <w:szCs w:val="22"/>
        </w:rPr>
        <w:t>Kč za</w:t>
      </w:r>
      <w:r w:rsidR="00B3272A" w:rsidRPr="00051AC6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080BAF" w:rsidRDefault="00A54991" w:rsidP="004B5FAD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2" w:name="_Hlk42255353"/>
      <w:r w:rsidRPr="00051AC6">
        <w:rPr>
          <w:rFonts w:ascii="Tahoma" w:hAnsi="Tahoma" w:cs="Tahoma"/>
          <w:sz w:val="22"/>
          <w:szCs w:val="22"/>
        </w:rPr>
        <w:t xml:space="preserve">Nebude-li </w:t>
      </w:r>
      <w:r w:rsidR="004B2D9D" w:rsidRPr="00051AC6">
        <w:rPr>
          <w:rFonts w:ascii="Tahoma" w:hAnsi="Tahoma" w:cs="Tahoma"/>
          <w:sz w:val="22"/>
          <w:szCs w:val="22"/>
        </w:rPr>
        <w:t>p</w:t>
      </w:r>
      <w:r w:rsidR="001349ED" w:rsidRPr="00051AC6">
        <w:rPr>
          <w:rFonts w:ascii="Tahoma" w:hAnsi="Tahoma" w:cs="Tahoma"/>
          <w:sz w:val="22"/>
          <w:szCs w:val="22"/>
        </w:rPr>
        <w:t>říkazník</w:t>
      </w:r>
      <w:r w:rsidRPr="00051AC6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051AC6">
        <w:rPr>
          <w:rFonts w:ascii="Tahoma" w:hAnsi="Tahoma" w:cs="Tahoma"/>
          <w:sz w:val="22"/>
          <w:szCs w:val="22"/>
        </w:rPr>
        <w:t xml:space="preserve"> projektanta</w:t>
      </w:r>
      <w:r w:rsidRPr="00051AC6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051AC6">
        <w:rPr>
          <w:rFonts w:ascii="Tahoma" w:hAnsi="Tahoma" w:cs="Tahoma"/>
          <w:sz w:val="22"/>
          <w:szCs w:val="22"/>
        </w:rPr>
        <w:t>příkazc</w:t>
      </w:r>
      <w:r w:rsidRPr="00051AC6">
        <w:rPr>
          <w:rFonts w:ascii="Tahoma" w:hAnsi="Tahoma" w:cs="Tahoma"/>
          <w:sz w:val="22"/>
          <w:szCs w:val="22"/>
        </w:rPr>
        <w:t>i smluvní pokutu ve výši 3.000</w:t>
      </w:r>
      <w:r w:rsidR="00B3272A" w:rsidRPr="00051AC6">
        <w:rPr>
          <w:rFonts w:ascii="Tahoma" w:hAnsi="Tahoma" w:cs="Tahoma"/>
          <w:sz w:val="22"/>
          <w:szCs w:val="22"/>
        </w:rPr>
        <w:t xml:space="preserve"> Kč za každý zjištěný </w:t>
      </w:r>
      <w:r w:rsidR="00B3272A" w:rsidRPr="2529B793">
        <w:rPr>
          <w:rFonts w:ascii="Tahoma" w:hAnsi="Tahoma" w:cs="Tahoma"/>
          <w:sz w:val="22"/>
          <w:szCs w:val="22"/>
        </w:rPr>
        <w:t>případ.</w:t>
      </w:r>
    </w:p>
    <w:bookmarkEnd w:id="22"/>
    <w:p w14:paraId="07E22739" w14:textId="77777777" w:rsidR="00A54991" w:rsidRPr="00080BAF" w:rsidRDefault="00B3272A" w:rsidP="004B5FAD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4B5FAD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4B5FAD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4B5FAD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4B5FAD">
      <w:pPr>
        <w:pStyle w:val="Smlouva2"/>
        <w:numPr>
          <w:ilvl w:val="3"/>
          <w:numId w:val="3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4B5FAD">
      <w:pPr>
        <w:pStyle w:val="Smlouva2"/>
        <w:numPr>
          <w:ilvl w:val="3"/>
          <w:numId w:val="3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4B5FAD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4B5FAD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4B5FAD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5182F28F" w:rsidR="0073001A" w:rsidRDefault="0073001A" w:rsidP="004B5FAD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se zavazuje, že po celou dobu plnění svého závazku z této smlouvy bude mít na vlastní náklady sjednáno pojištění odpovědnosti za škodu způsobenou třetím osobám vyplývající z dodávan</w:t>
      </w:r>
      <w:r w:rsidRPr="00FE0CE0">
        <w:rPr>
          <w:rFonts w:ascii="Tahoma" w:hAnsi="Tahoma" w:cs="Tahoma"/>
          <w:sz w:val="22"/>
          <w:szCs w:val="22"/>
        </w:rPr>
        <w:t>ého předmětu smlouvy s limitem min.</w:t>
      </w:r>
      <w:r w:rsidR="0083327F" w:rsidRPr="00FE0CE0">
        <w:rPr>
          <w:rFonts w:ascii="Tahoma" w:hAnsi="Tahoma" w:cs="Tahoma"/>
          <w:sz w:val="22"/>
          <w:szCs w:val="22"/>
        </w:rPr>
        <w:t>5</w:t>
      </w:r>
      <w:r w:rsidRPr="00FE0CE0">
        <w:rPr>
          <w:rFonts w:ascii="Tahoma" w:hAnsi="Tahoma" w:cs="Tahoma"/>
          <w:sz w:val="22"/>
          <w:szCs w:val="22"/>
        </w:rPr>
        <w:t xml:space="preserve"> mil. Kč, s maximální spoluúčastí max. </w:t>
      </w:r>
      <w:r w:rsidR="0083327F" w:rsidRPr="00FE0CE0">
        <w:rPr>
          <w:rFonts w:ascii="Tahoma" w:hAnsi="Tahoma" w:cs="Tahoma"/>
          <w:sz w:val="22"/>
          <w:szCs w:val="22"/>
        </w:rPr>
        <w:t>50</w:t>
      </w:r>
      <w:r w:rsidRPr="00FE0CE0">
        <w:rPr>
          <w:rFonts w:ascii="Tahoma" w:hAnsi="Tahoma" w:cs="Tahoma"/>
          <w:sz w:val="22"/>
          <w:szCs w:val="22"/>
        </w:rPr>
        <w:t xml:space="preserve"> tis. Kč</w:t>
      </w:r>
      <w:r w:rsidR="00A73B09" w:rsidRPr="00FE0CE0">
        <w:rPr>
          <w:rFonts w:ascii="Tahoma" w:hAnsi="Tahoma" w:cs="Tahoma"/>
          <w:sz w:val="22"/>
          <w:szCs w:val="22"/>
        </w:rPr>
        <w:t xml:space="preserve"> (nebo s maximální spoluúčastí 1 % v případě, že je spoluúčast uvedena v %)</w:t>
      </w:r>
      <w:r w:rsidRPr="00FE0CE0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4B5FAD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4B5FAD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spoluúčasti).</w:t>
      </w:r>
    </w:p>
    <w:p w14:paraId="3173AACB" w14:textId="7A55576A" w:rsidR="0047395B" w:rsidRPr="0047395B" w:rsidRDefault="0047395B" w:rsidP="004B5FAD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4B5FAD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4B5FAD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4B5FAD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4B5FAD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4B5FAD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4B5FAD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4B5FAD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4B5FAD">
      <w:pPr>
        <w:pStyle w:val="slovanPododstavecSmlouvy"/>
        <w:numPr>
          <w:ilvl w:val="0"/>
          <w:numId w:val="4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4B5FAD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4B5FAD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4B5FAD">
      <w:pPr>
        <w:pStyle w:val="Smlouva-slo"/>
        <w:numPr>
          <w:ilvl w:val="0"/>
          <w:numId w:val="23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4B5FAD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4B5FAD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4B5FAD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4B5FAD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4B5FAD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03276A09" w14:textId="77777777" w:rsidR="00F066FD" w:rsidRDefault="00F066FD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4B5FAD">
      <w:pPr>
        <w:pStyle w:val="Smlouva-slo"/>
        <w:numPr>
          <w:ilvl w:val="6"/>
          <w:numId w:val="4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4B5FAD">
      <w:pPr>
        <w:pStyle w:val="Smlouva-slo"/>
        <w:numPr>
          <w:ilvl w:val="6"/>
          <w:numId w:val="4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4B5FAD">
      <w:pPr>
        <w:pStyle w:val="Smlouva-slo"/>
        <w:numPr>
          <w:ilvl w:val="6"/>
          <w:numId w:val="4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4B5FAD">
      <w:pPr>
        <w:pStyle w:val="Smlouva-slo"/>
        <w:numPr>
          <w:ilvl w:val="6"/>
          <w:numId w:val="4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4B5FAD">
      <w:pPr>
        <w:pStyle w:val="Smlouva-slo"/>
        <w:numPr>
          <w:ilvl w:val="6"/>
          <w:numId w:val="4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F066FD">
        <w:rPr>
          <w:rFonts w:ascii="Tahoma" w:hAnsi="Tahoma" w:cs="Tahoma"/>
          <w:sz w:val="22"/>
          <w:szCs w:val="22"/>
        </w:rPr>
        <w:t>třech</w:t>
      </w:r>
      <w:r w:rsidR="3BF674C4" w:rsidRPr="4E220982">
        <w:rPr>
          <w:rFonts w:ascii="Tahoma" w:hAnsi="Tahoma" w:cs="Tahoma"/>
          <w:sz w:val="22"/>
          <w:szCs w:val="22"/>
        </w:rPr>
        <w:t xml:space="preserve"> stejnopisech s</w:t>
      </w:r>
      <w:r w:rsidR="001204AC">
        <w:rPr>
          <w:rFonts w:ascii="Tahoma" w:hAnsi="Tahoma" w:cs="Tahoma"/>
          <w:sz w:val="22"/>
          <w:szCs w:val="22"/>
        </w:rPr>
        <w:t> </w:t>
      </w:r>
      <w:r w:rsidR="3BF674C4" w:rsidRPr="4E220982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4E220982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F066FD">
        <w:rPr>
          <w:rFonts w:ascii="Tahoma" w:hAnsi="Tahoma" w:cs="Tahoma"/>
          <w:sz w:val="22"/>
          <w:szCs w:val="22"/>
        </w:rPr>
        <w:t>dvě</w:t>
      </w:r>
      <w:r w:rsidR="6E75A698" w:rsidRPr="00F066FD">
        <w:rPr>
          <w:rFonts w:ascii="Tahoma" w:hAnsi="Tahoma" w:cs="Tahoma"/>
          <w:sz w:val="22"/>
          <w:szCs w:val="22"/>
        </w:rPr>
        <w:t xml:space="preserve"> a </w:t>
      </w:r>
      <w:r w:rsidR="3BF674C4" w:rsidRPr="00F066FD">
        <w:rPr>
          <w:rFonts w:ascii="Tahoma" w:hAnsi="Tahoma" w:cs="Tahoma"/>
          <w:sz w:val="22"/>
          <w:szCs w:val="22"/>
        </w:rPr>
        <w:t xml:space="preserve">zhotovitel jedno </w:t>
      </w:r>
      <w:r w:rsidR="3BF674C4" w:rsidRPr="4E220982">
        <w:rPr>
          <w:rFonts w:ascii="Tahoma" w:hAnsi="Tahoma" w:cs="Tahoma"/>
          <w:sz w:val="22"/>
          <w:szCs w:val="22"/>
        </w:rPr>
        <w:t>vyhotovení.</w:t>
      </w:r>
      <w:r>
        <w:rPr>
          <w:rFonts w:ascii="Tahoma" w:hAnsi="Tahoma" w:cs="Tahoma"/>
          <w:sz w:val="22"/>
          <w:szCs w:val="22"/>
        </w:rPr>
        <w:t xml:space="preserve"> </w:t>
      </w:r>
      <w:r w:rsidRPr="002E3CDC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4B5FAD">
      <w:pPr>
        <w:pStyle w:val="Smlouva-slo"/>
        <w:numPr>
          <w:ilvl w:val="6"/>
          <w:numId w:val="4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337C4F76" w14:textId="5FE6964A" w:rsidR="00985EE8" w:rsidRDefault="6E75A698" w:rsidP="00985EE8">
      <w:pPr>
        <w:pStyle w:val="Smlouva-slo"/>
        <w:numPr>
          <w:ilvl w:val="6"/>
          <w:numId w:val="4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</w:t>
      </w:r>
      <w:r w:rsidRPr="00F066FD">
        <w:rPr>
          <w:rFonts w:ascii="Tahoma" w:hAnsi="Tahoma" w:cs="Tahoma"/>
          <w:sz w:val="22"/>
          <w:szCs w:val="22"/>
        </w:rPr>
        <w:t xml:space="preserve">webových stránkách </w:t>
      </w:r>
      <w:r w:rsidR="49F0CA1D" w:rsidRPr="00F066FD">
        <w:rPr>
          <w:rFonts w:ascii="Tahoma" w:hAnsi="Tahoma" w:cs="Tahoma"/>
          <w:sz w:val="22"/>
          <w:szCs w:val="22"/>
        </w:rPr>
        <w:t>objednatele</w:t>
      </w:r>
      <w:r w:rsidRPr="00F066FD">
        <w:rPr>
          <w:rFonts w:ascii="Tahoma" w:hAnsi="Tahoma" w:cs="Tahoma"/>
          <w:sz w:val="22"/>
          <w:szCs w:val="22"/>
        </w:rPr>
        <w:t xml:space="preserve"> </w:t>
      </w:r>
      <w:hyperlink r:id="rId13" w:history="1">
        <w:r w:rsidR="00985EE8" w:rsidRPr="00AC5DBA">
          <w:rPr>
            <w:rStyle w:val="Hypertextovodkaz"/>
            <w:rFonts w:ascii="Tahoma" w:hAnsi="Tahoma" w:cs="Tahoma"/>
            <w:sz w:val="22"/>
            <w:szCs w:val="22"/>
          </w:rPr>
          <w:t>www.zuslj-havirov.cz</w:t>
        </w:r>
      </w:hyperlink>
      <w:r w:rsidR="00F066FD" w:rsidRPr="00F066FD">
        <w:rPr>
          <w:rFonts w:ascii="Tahoma" w:hAnsi="Tahoma" w:cs="Tahoma"/>
          <w:sz w:val="22"/>
          <w:szCs w:val="22"/>
        </w:rPr>
        <w:t>.</w:t>
      </w:r>
    </w:p>
    <w:p w14:paraId="422E7318" w14:textId="2A950F65" w:rsidR="00985EE8" w:rsidRPr="00985EE8" w:rsidRDefault="00985EE8" w:rsidP="00985EE8">
      <w:pPr>
        <w:pStyle w:val="Smlouva-slo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985EE8">
        <w:rPr>
          <w:rFonts w:ascii="Tahoma" w:hAnsi="Tahoma" w:cs="Tahoma"/>
        </w:rPr>
        <w:t>Příloha č. 1:</w:t>
      </w:r>
      <w:r w:rsidRPr="00985EE8">
        <w:rPr>
          <w:rFonts w:ascii="Tahoma" w:hAnsi="Tahoma" w:cs="Tahoma"/>
        </w:rPr>
        <w:tab/>
        <w:t>Minimální technické požadavky na FVE</w:t>
      </w:r>
    </w:p>
    <w:p w14:paraId="21FF88BE" w14:textId="5583BCD0" w:rsidR="00F47236" w:rsidRDefault="00F47236" w:rsidP="00E31F33">
      <w:pPr>
        <w:pStyle w:val="Smlouva-slo"/>
        <w:spacing w:line="240" w:lineRule="auto"/>
        <w:rPr>
          <w:rFonts w:ascii="Tahoma" w:eastAsia="Ubuntu" w:hAnsi="Tahoma" w:cs="Tahoma"/>
          <w:color w:val="FF00FF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47FD5813" w14:textId="3A0E0906" w:rsidR="001204AC" w:rsidRPr="001204AC" w:rsidRDefault="00D009B2" w:rsidP="00A26A58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>Ing. Anna Mikulová, DIS.</w:t>
            </w:r>
            <w:r>
              <w:rPr>
                <w:rFonts w:ascii="Tahoma" w:hAnsi="Tahoma" w:cs="Tahoma"/>
                <w:color w:val="FF0000"/>
                <w:sz w:val="22"/>
                <w:szCs w:val="22"/>
              </w:rPr>
              <w:br/>
              <w:t>ředitelka školy</w:t>
            </w:r>
          </w:p>
          <w:p w14:paraId="2135E576" w14:textId="477D08D7" w:rsidR="00A54991" w:rsidRPr="00370043" w:rsidRDefault="00A54991" w:rsidP="00370043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5682020D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86FDE7E" w14:textId="3D5CE77A" w:rsidR="00F47236" w:rsidRDefault="00F4723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1414C35E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02675266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714F4441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09D09D68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00BCB89D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064EEFC3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3BC2EF60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2852DBB0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7FC383D4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071447F8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66197B8B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358D1752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0A6C187F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0F1E358F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3E0E0399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146AAC15" w14:textId="77777777" w:rsidR="00146DF6" w:rsidRDefault="00146DF6" w:rsidP="00E51777">
      <w:pPr>
        <w:rPr>
          <w:rFonts w:ascii="Tahoma" w:hAnsi="Tahoma" w:cs="Tahoma"/>
          <w:color w:val="FF00FF"/>
          <w:sz w:val="22"/>
          <w:szCs w:val="22"/>
        </w:rPr>
      </w:pPr>
    </w:p>
    <w:p w14:paraId="25523EA9" w14:textId="77777777" w:rsidR="008662C5" w:rsidRPr="00E51777" w:rsidRDefault="008662C5" w:rsidP="00E51777">
      <w:pPr>
        <w:rPr>
          <w:rFonts w:ascii="Tahoma" w:hAnsi="Tahoma" w:cs="Tahoma"/>
          <w:color w:val="FF00FF"/>
          <w:sz w:val="22"/>
          <w:szCs w:val="22"/>
        </w:rPr>
      </w:pPr>
    </w:p>
    <w:sectPr w:rsidR="008662C5" w:rsidRPr="00E51777">
      <w:footerReference w:type="even" r:id="rId14"/>
      <w:footerReference w:type="default" r:id="rId15"/>
      <w:footerReference w:type="first" r:id="rId16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92128AA" w15:done="0"/>
  <w15:commentEx w15:paraId="457BB426" w15:done="0"/>
  <w15:commentEx w15:paraId="75A878BB" w15:done="0"/>
  <w15:commentEx w15:paraId="430747FA" w15:done="0"/>
  <w15:commentEx w15:paraId="360F5431" w15:done="0"/>
  <w15:commentEx w15:paraId="13281C53" w15:done="0"/>
  <w15:commentEx w15:paraId="67153DB8" w15:done="0"/>
  <w15:commentEx w15:paraId="6859556D" w15:done="0"/>
  <w15:commentEx w15:paraId="4DB1CA2A" w15:done="0"/>
  <w15:commentEx w15:paraId="729A3A4A" w15:done="0"/>
  <w15:commentEx w15:paraId="13985475" w15:done="0"/>
  <w15:commentEx w15:paraId="5A6658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893012D" w16cex:dateUtc="2025-12-02T13:20:00Z"/>
  <w16cex:commentExtensible w16cex:durableId="109E1157" w16cex:dateUtc="2025-12-02T13:21:00Z"/>
  <w16cex:commentExtensible w16cex:durableId="130A287D" w16cex:dateUtc="2025-12-02T13:28:00Z"/>
  <w16cex:commentExtensible w16cex:durableId="07F07F9F" w16cex:dateUtc="2025-12-02T13:41:00Z"/>
  <w16cex:commentExtensible w16cex:durableId="18F073B9" w16cex:dateUtc="2025-12-02T14:07:00Z"/>
  <w16cex:commentExtensible w16cex:durableId="7839E8FC" w16cex:dateUtc="2025-12-02T14:11:00Z"/>
  <w16cex:commentExtensible w16cex:durableId="5244E207" w16cex:dateUtc="2025-12-02T14:45:00Z"/>
  <w16cex:commentExtensible w16cex:durableId="3F3C400D" w16cex:dateUtc="2025-12-02T14:45:00Z"/>
  <w16cex:commentExtensible w16cex:durableId="364A9C11" w16cex:dateUtc="2025-12-05T10:55:00Z"/>
  <w16cex:commentExtensible w16cex:durableId="5DB0D1BE" w16cex:dateUtc="2025-12-05T10:59:00Z"/>
  <w16cex:commentExtensible w16cex:durableId="0E2E7EE3" w16cex:dateUtc="2025-12-05T10:59:00Z"/>
  <w16cex:commentExtensible w16cex:durableId="791D7E31" w16cex:dateUtc="2025-12-05T11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92128AA" w16cid:durableId="1893012D"/>
  <w16cid:commentId w16cid:paraId="457BB426" w16cid:durableId="109E1157"/>
  <w16cid:commentId w16cid:paraId="75A878BB" w16cid:durableId="130A287D"/>
  <w16cid:commentId w16cid:paraId="430747FA" w16cid:durableId="07F07F9F"/>
  <w16cid:commentId w16cid:paraId="360F5431" w16cid:durableId="18F073B9"/>
  <w16cid:commentId w16cid:paraId="13281C53" w16cid:durableId="7839E8FC"/>
  <w16cid:commentId w16cid:paraId="67153DB8" w16cid:durableId="5244E207"/>
  <w16cid:commentId w16cid:paraId="6859556D" w16cid:durableId="3F3C400D"/>
  <w16cid:commentId w16cid:paraId="4DB1CA2A" w16cid:durableId="364A9C11"/>
  <w16cid:commentId w16cid:paraId="729A3A4A" w16cid:durableId="5DB0D1BE"/>
  <w16cid:commentId w16cid:paraId="13985475" w16cid:durableId="0E2E7EE3"/>
  <w16cid:commentId w16cid:paraId="5A6658F8" w16cid:durableId="791D7E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62350" w14:textId="77777777" w:rsidR="00372C94" w:rsidRDefault="00372C94">
      <w:r>
        <w:separator/>
      </w:r>
    </w:p>
  </w:endnote>
  <w:endnote w:type="continuationSeparator" w:id="0">
    <w:p w14:paraId="61B8E9C5" w14:textId="77777777" w:rsidR="00372C94" w:rsidRDefault="00372C94">
      <w:r>
        <w:continuationSeparator/>
      </w:r>
    </w:p>
  </w:endnote>
  <w:endnote w:type="continuationNotice" w:id="1">
    <w:p w14:paraId="598C92EB" w14:textId="77777777" w:rsidR="00372C94" w:rsidRDefault="00372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138B2" w14:textId="1CF1BCC6" w:rsidR="001D6E16" w:rsidRDefault="001D6E1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1D6E16" w:rsidRDefault="001D6E16">
    <w:pPr>
      <w:pStyle w:val="Zpat"/>
      <w:ind w:right="360"/>
    </w:pPr>
  </w:p>
  <w:p w14:paraId="680BC2A3" w14:textId="77777777" w:rsidR="00230F21" w:rsidRDefault="00230F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3A716" w14:textId="7266ECAA" w:rsidR="001D6E16" w:rsidRPr="00A26A58" w:rsidRDefault="001D6E16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3107C4">
      <w:rPr>
        <w:rStyle w:val="slostrnky"/>
        <w:rFonts w:ascii="Tahoma" w:hAnsi="Tahoma" w:cs="Tahoma"/>
        <w:noProof/>
        <w:sz w:val="18"/>
        <w:szCs w:val="18"/>
      </w:rPr>
      <w:t>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772C7EAA" w:rsidR="001D6E16" w:rsidRPr="00A26A58" w:rsidRDefault="001D6E16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68D90E32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0FF08F58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E73CE6" w:rsidRPr="00E73CE6">
      <w:rPr>
        <w:rFonts w:ascii="Tahoma" w:hAnsi="Tahoma" w:cs="Tahoma"/>
        <w:sz w:val="18"/>
        <w:szCs w:val="18"/>
      </w:rPr>
      <w:t>„Rekonstrukce střechy nad Reprezentačním sále</w:t>
    </w:r>
    <w:r w:rsidR="00DB7AE3">
      <w:rPr>
        <w:rFonts w:ascii="Tahoma" w:hAnsi="Tahoma" w:cs="Tahoma"/>
        <w:sz w:val="18"/>
        <w:szCs w:val="18"/>
      </w:rPr>
      <w:t>m</w:t>
    </w:r>
    <w:r w:rsidR="00E73CE6" w:rsidRPr="00E73CE6">
      <w:rPr>
        <w:rFonts w:ascii="Tahoma" w:hAnsi="Tahoma" w:cs="Tahoma"/>
        <w:sz w:val="18"/>
        <w:szCs w:val="18"/>
      </w:rPr>
      <w:t xml:space="preserve">“  </w:t>
    </w:r>
    <w:r w:rsidRPr="00A26A58">
      <w:rPr>
        <w:rFonts w:ascii="Tahoma" w:hAnsi="Tahoma" w:cs="Tahoma"/>
        <w:sz w:val="18"/>
        <w:szCs w:val="18"/>
      </w:rPr>
      <w:tab/>
    </w:r>
  </w:p>
  <w:p w14:paraId="5EB89FAE" w14:textId="77777777" w:rsidR="00230F21" w:rsidRDefault="00230F2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D1B88" w14:textId="4BA289FC" w:rsidR="001D6E16" w:rsidRPr="007427FE" w:rsidRDefault="001D6E16" w:rsidP="007427FE">
    <w:pPr>
      <w:pStyle w:val="Zpat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0EAB794B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1E9AAACA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E73CE6" w:rsidRPr="00E73CE6">
      <w:rPr>
        <w:rFonts w:ascii="Tahoma" w:hAnsi="Tahoma" w:cs="Tahoma"/>
        <w:sz w:val="18"/>
        <w:szCs w:val="18"/>
      </w:rPr>
      <w:t>„Rekonstrukce střech</w:t>
    </w:r>
    <w:r w:rsidR="00DB7AE3">
      <w:rPr>
        <w:rFonts w:ascii="Tahoma" w:hAnsi="Tahoma" w:cs="Tahoma"/>
        <w:sz w:val="18"/>
        <w:szCs w:val="18"/>
      </w:rPr>
      <w:t>y</w:t>
    </w:r>
    <w:r w:rsidR="00E73CE6" w:rsidRPr="00E73CE6">
      <w:rPr>
        <w:rFonts w:ascii="Tahoma" w:hAnsi="Tahoma" w:cs="Tahoma"/>
        <w:sz w:val="18"/>
        <w:szCs w:val="18"/>
      </w:rPr>
      <w:t xml:space="preserve"> nad Reprezentačním sálem“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41930" w14:textId="77777777" w:rsidR="00372C94" w:rsidRDefault="00372C94">
      <w:r>
        <w:separator/>
      </w:r>
    </w:p>
  </w:footnote>
  <w:footnote w:type="continuationSeparator" w:id="0">
    <w:p w14:paraId="44C4CDF7" w14:textId="77777777" w:rsidR="00372C94" w:rsidRDefault="00372C94">
      <w:r>
        <w:continuationSeparator/>
      </w:r>
    </w:p>
  </w:footnote>
  <w:footnote w:type="continuationNotice" w:id="1">
    <w:p w14:paraId="1E8780C0" w14:textId="77777777" w:rsidR="00372C94" w:rsidRDefault="00372C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33339"/>
    <w:multiLevelType w:val="hybridMultilevel"/>
    <w:tmpl w:val="F7E6BDE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1853AB"/>
    <w:multiLevelType w:val="multilevel"/>
    <w:tmpl w:val="280E0C4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7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87B05ED"/>
    <w:multiLevelType w:val="hybridMultilevel"/>
    <w:tmpl w:val="033A0644"/>
    <w:lvl w:ilvl="0" w:tplc="714E57F4">
      <w:start w:val="1"/>
      <w:numFmt w:val="lowerLetter"/>
      <w:lvlText w:val="%1)"/>
      <w:lvlJc w:val="left"/>
      <w:pPr>
        <w:tabs>
          <w:tab w:val="num" w:pos="737"/>
        </w:tabs>
        <w:ind w:left="737" w:hanging="38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C23FBF"/>
    <w:multiLevelType w:val="hybridMultilevel"/>
    <w:tmpl w:val="7B5AB77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7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8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6">
    <w:nsid w:val="7036294E"/>
    <w:multiLevelType w:val="singleLevel"/>
    <w:tmpl w:val="2D4033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7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C7B3C0F"/>
    <w:multiLevelType w:val="multilevel"/>
    <w:tmpl w:val="BC8483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64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5">
    <w:nsid w:val="7F984B5A"/>
    <w:multiLevelType w:val="singleLevel"/>
    <w:tmpl w:val="6D98B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num w:numId="1">
    <w:abstractNumId w:val="28"/>
  </w:num>
  <w:num w:numId="2">
    <w:abstractNumId w:val="6"/>
  </w:num>
  <w:num w:numId="3">
    <w:abstractNumId w:val="36"/>
    <w:lvlOverride w:ilvl="0">
      <w:startOverride w:val="1"/>
    </w:lvlOverride>
  </w:num>
  <w:num w:numId="4">
    <w:abstractNumId w:val="36"/>
    <w:lvlOverride w:ilvl="0">
      <w:startOverride w:val="1"/>
    </w:lvlOverride>
  </w:num>
  <w:num w:numId="5">
    <w:abstractNumId w:val="35"/>
    <w:lvlOverride w:ilvl="0">
      <w:startOverride w:val="1"/>
    </w:lvlOverride>
  </w:num>
  <w:num w:numId="6">
    <w:abstractNumId w:val="36"/>
    <w:lvlOverride w:ilvl="0">
      <w:startOverride w:val="1"/>
    </w:lvlOverride>
  </w:num>
  <w:num w:numId="7">
    <w:abstractNumId w:val="36"/>
    <w:lvlOverride w:ilvl="0">
      <w:startOverride w:val="1"/>
    </w:lvlOverride>
  </w:num>
  <w:num w:numId="8">
    <w:abstractNumId w:val="36"/>
    <w:lvlOverride w:ilvl="0">
      <w:startOverride w:val="1"/>
    </w:lvlOverride>
  </w:num>
  <w:num w:numId="9">
    <w:abstractNumId w:val="35"/>
    <w:lvlOverride w:ilvl="0">
      <w:startOverride w:val="1"/>
    </w:lvlOverride>
  </w:num>
  <w:num w:numId="10">
    <w:abstractNumId w:val="35"/>
    <w:lvlOverride w:ilvl="0">
      <w:startOverride w:val="1"/>
    </w:lvlOverride>
  </w:num>
  <w:num w:numId="11">
    <w:abstractNumId w:val="19"/>
  </w:num>
  <w:num w:numId="12">
    <w:abstractNumId w:val="17"/>
  </w:num>
  <w:num w:numId="13">
    <w:abstractNumId w:val="27"/>
  </w:num>
  <w:num w:numId="14">
    <w:abstractNumId w:val="42"/>
  </w:num>
  <w:num w:numId="15">
    <w:abstractNumId w:val="5"/>
  </w:num>
  <w:num w:numId="16">
    <w:abstractNumId w:val="32"/>
  </w:num>
  <w:num w:numId="17">
    <w:abstractNumId w:val="31"/>
  </w:num>
  <w:num w:numId="18">
    <w:abstractNumId w:val="15"/>
  </w:num>
  <w:num w:numId="19">
    <w:abstractNumId w:val="20"/>
  </w:num>
  <w:num w:numId="20">
    <w:abstractNumId w:val="16"/>
  </w:num>
  <w:num w:numId="21">
    <w:abstractNumId w:val="29"/>
  </w:num>
  <w:num w:numId="22">
    <w:abstractNumId w:val="24"/>
  </w:num>
  <w:num w:numId="23">
    <w:abstractNumId w:val="1"/>
  </w:num>
  <w:num w:numId="24">
    <w:abstractNumId w:val="22"/>
  </w:num>
  <w:num w:numId="25">
    <w:abstractNumId w:val="34"/>
  </w:num>
  <w:num w:numId="26">
    <w:abstractNumId w:val="13"/>
  </w:num>
  <w:num w:numId="27">
    <w:abstractNumId w:val="33"/>
  </w:num>
  <w:num w:numId="28">
    <w:abstractNumId w:val="25"/>
  </w:num>
  <w:num w:numId="29">
    <w:abstractNumId w:val="41"/>
  </w:num>
  <w:num w:numId="30">
    <w:abstractNumId w:val="12"/>
  </w:num>
  <w:num w:numId="31">
    <w:abstractNumId w:val="26"/>
  </w:num>
  <w:num w:numId="32">
    <w:abstractNumId w:val="44"/>
  </w:num>
  <w:num w:numId="33">
    <w:abstractNumId w:val="23"/>
  </w:num>
  <w:num w:numId="34">
    <w:abstractNumId w:val="4"/>
  </w:num>
  <w:num w:numId="35">
    <w:abstractNumId w:val="11"/>
  </w:num>
  <w:num w:numId="36">
    <w:abstractNumId w:val="45"/>
  </w:num>
  <w:num w:numId="37">
    <w:abstractNumId w:val="35"/>
    <w:lvlOverride w:ilvl="0">
      <w:startOverride w:val="1"/>
    </w:lvlOverride>
  </w:num>
  <w:num w:numId="38">
    <w:abstractNumId w:val="8"/>
  </w:num>
  <w:num w:numId="39">
    <w:abstractNumId w:val="30"/>
  </w:num>
  <w:num w:numId="40">
    <w:abstractNumId w:val="37"/>
  </w:num>
  <w:num w:numId="41">
    <w:abstractNumId w:val="0"/>
  </w:num>
  <w:num w:numId="42">
    <w:abstractNumId w:val="10"/>
  </w:num>
  <w:num w:numId="43">
    <w:abstractNumId w:val="2"/>
  </w:num>
  <w:num w:numId="44">
    <w:abstractNumId w:val="40"/>
  </w:num>
  <w:num w:numId="45">
    <w:abstractNumId w:val="7"/>
  </w:num>
  <w:num w:numId="46">
    <w:abstractNumId w:val="35"/>
    <w:lvlOverride w:ilvl="0">
      <w:startOverride w:val="1"/>
    </w:lvlOverride>
  </w:num>
  <w:num w:numId="47">
    <w:abstractNumId w:val="3"/>
  </w:num>
  <w:num w:numId="48">
    <w:abstractNumId w:val="38"/>
  </w:num>
  <w:num w:numId="49">
    <w:abstractNumId w:val="35"/>
  </w:num>
  <w:num w:numId="50">
    <w:abstractNumId w:val="43"/>
  </w:num>
  <w:num w:numId="51">
    <w:abstractNumId w:val="39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8"/>
  </w:num>
  <w:num w:numId="53">
    <w:abstractNumId w:val="9"/>
  </w:num>
  <w:num w:numId="54">
    <w:abstractNumId w:val="14"/>
  </w:num>
  <w:num w:numId="55">
    <w:abstractNumId w:val="21"/>
  </w:num>
  <w:numIdMacAtCleanup w:val="4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eřmanská Karolína">
    <w15:presenceInfo w15:providerId="AD" w15:userId="S::karolina.hermanska@msk.cz::82e7ece2-21c9-4ea3-9ffd-792c8e8bab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02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E90"/>
    <w:rsid w:val="00022404"/>
    <w:rsid w:val="00025127"/>
    <w:rsid w:val="000256E5"/>
    <w:rsid w:val="00025BBF"/>
    <w:rsid w:val="00025E57"/>
    <w:rsid w:val="00026BFF"/>
    <w:rsid w:val="00030A90"/>
    <w:rsid w:val="00033401"/>
    <w:rsid w:val="00033442"/>
    <w:rsid w:val="00033A67"/>
    <w:rsid w:val="00033F43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C6"/>
    <w:rsid w:val="00051AEF"/>
    <w:rsid w:val="00052E07"/>
    <w:rsid w:val="00055F02"/>
    <w:rsid w:val="0005680E"/>
    <w:rsid w:val="00056FDF"/>
    <w:rsid w:val="0005717E"/>
    <w:rsid w:val="00060A38"/>
    <w:rsid w:val="00060D4C"/>
    <w:rsid w:val="00061C6E"/>
    <w:rsid w:val="00063D00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80BAF"/>
    <w:rsid w:val="00081D58"/>
    <w:rsid w:val="00082D52"/>
    <w:rsid w:val="00084856"/>
    <w:rsid w:val="00084899"/>
    <w:rsid w:val="00084974"/>
    <w:rsid w:val="00084D0F"/>
    <w:rsid w:val="00085051"/>
    <w:rsid w:val="0008743E"/>
    <w:rsid w:val="000874E5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A247C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C77BA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59FC"/>
    <w:rsid w:val="000D632E"/>
    <w:rsid w:val="000D6B01"/>
    <w:rsid w:val="000D7663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E1"/>
    <w:rsid w:val="000F4CCB"/>
    <w:rsid w:val="000F58AD"/>
    <w:rsid w:val="000F7211"/>
    <w:rsid w:val="000F736B"/>
    <w:rsid w:val="000F775E"/>
    <w:rsid w:val="00100E8A"/>
    <w:rsid w:val="00102866"/>
    <w:rsid w:val="0010317C"/>
    <w:rsid w:val="0010530A"/>
    <w:rsid w:val="001066D0"/>
    <w:rsid w:val="00111A36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3BC"/>
    <w:rsid w:val="0014374F"/>
    <w:rsid w:val="001438B1"/>
    <w:rsid w:val="00143E2D"/>
    <w:rsid w:val="001449E6"/>
    <w:rsid w:val="0014563B"/>
    <w:rsid w:val="00145FAE"/>
    <w:rsid w:val="00146DF6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56ED"/>
    <w:rsid w:val="00165F31"/>
    <w:rsid w:val="0016611F"/>
    <w:rsid w:val="001662C9"/>
    <w:rsid w:val="00166D17"/>
    <w:rsid w:val="00167912"/>
    <w:rsid w:val="00167F58"/>
    <w:rsid w:val="001720AA"/>
    <w:rsid w:val="0017267B"/>
    <w:rsid w:val="001734C9"/>
    <w:rsid w:val="00175701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8C3"/>
    <w:rsid w:val="001D6E16"/>
    <w:rsid w:val="001D6E64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356"/>
    <w:rsid w:val="001F499F"/>
    <w:rsid w:val="001F49B7"/>
    <w:rsid w:val="001F4F0E"/>
    <w:rsid w:val="001F5C13"/>
    <w:rsid w:val="001F6FDD"/>
    <w:rsid w:val="001F73A6"/>
    <w:rsid w:val="001F73B5"/>
    <w:rsid w:val="001F76B7"/>
    <w:rsid w:val="00200D7E"/>
    <w:rsid w:val="00201400"/>
    <w:rsid w:val="002017F5"/>
    <w:rsid w:val="00201D96"/>
    <w:rsid w:val="00201F36"/>
    <w:rsid w:val="00202AE4"/>
    <w:rsid w:val="00206C03"/>
    <w:rsid w:val="002116AC"/>
    <w:rsid w:val="0021261E"/>
    <w:rsid w:val="002138AB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0F21"/>
    <w:rsid w:val="00231F01"/>
    <w:rsid w:val="002326F9"/>
    <w:rsid w:val="00235A98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4CB2"/>
    <w:rsid w:val="00274FB9"/>
    <w:rsid w:val="00275401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879EF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1AAB"/>
    <w:rsid w:val="002C235A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142D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6D7F"/>
    <w:rsid w:val="003075A6"/>
    <w:rsid w:val="00307F5E"/>
    <w:rsid w:val="003107C4"/>
    <w:rsid w:val="00310EB0"/>
    <w:rsid w:val="00311FE8"/>
    <w:rsid w:val="00313665"/>
    <w:rsid w:val="00314B40"/>
    <w:rsid w:val="00317AD8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1F16"/>
    <w:rsid w:val="003334D6"/>
    <w:rsid w:val="0033433C"/>
    <w:rsid w:val="00335314"/>
    <w:rsid w:val="003354BF"/>
    <w:rsid w:val="00336A49"/>
    <w:rsid w:val="00337289"/>
    <w:rsid w:val="00340642"/>
    <w:rsid w:val="00340916"/>
    <w:rsid w:val="00340CDA"/>
    <w:rsid w:val="00343794"/>
    <w:rsid w:val="00344EBB"/>
    <w:rsid w:val="003454AA"/>
    <w:rsid w:val="003457AC"/>
    <w:rsid w:val="00345D4D"/>
    <w:rsid w:val="003469FE"/>
    <w:rsid w:val="00347158"/>
    <w:rsid w:val="0034715E"/>
    <w:rsid w:val="003513EC"/>
    <w:rsid w:val="00351EFE"/>
    <w:rsid w:val="00354C5B"/>
    <w:rsid w:val="00355826"/>
    <w:rsid w:val="003567E9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C94"/>
    <w:rsid w:val="00372E40"/>
    <w:rsid w:val="00372FDC"/>
    <w:rsid w:val="00376034"/>
    <w:rsid w:val="00376351"/>
    <w:rsid w:val="00377341"/>
    <w:rsid w:val="003776EC"/>
    <w:rsid w:val="00380FAC"/>
    <w:rsid w:val="0038158B"/>
    <w:rsid w:val="00381FEE"/>
    <w:rsid w:val="00383101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74D"/>
    <w:rsid w:val="00395EC5"/>
    <w:rsid w:val="00396FB6"/>
    <w:rsid w:val="0039738D"/>
    <w:rsid w:val="0039760D"/>
    <w:rsid w:val="0039776E"/>
    <w:rsid w:val="003A1789"/>
    <w:rsid w:val="003A26E9"/>
    <w:rsid w:val="003A4CF8"/>
    <w:rsid w:val="003A5EE9"/>
    <w:rsid w:val="003A7308"/>
    <w:rsid w:val="003A7CBA"/>
    <w:rsid w:val="003B2D62"/>
    <w:rsid w:val="003B5142"/>
    <w:rsid w:val="003C0E25"/>
    <w:rsid w:val="003C215D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58CA"/>
    <w:rsid w:val="003D608A"/>
    <w:rsid w:val="003D7489"/>
    <w:rsid w:val="003D7ACC"/>
    <w:rsid w:val="003E3042"/>
    <w:rsid w:val="003E3448"/>
    <w:rsid w:val="003E3680"/>
    <w:rsid w:val="003E43EB"/>
    <w:rsid w:val="003E4F52"/>
    <w:rsid w:val="003E684E"/>
    <w:rsid w:val="003E7D0D"/>
    <w:rsid w:val="003F185F"/>
    <w:rsid w:val="003F2690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135F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559D"/>
    <w:rsid w:val="00425CA9"/>
    <w:rsid w:val="00430CF0"/>
    <w:rsid w:val="00432D6C"/>
    <w:rsid w:val="0043541F"/>
    <w:rsid w:val="0043544A"/>
    <w:rsid w:val="004376D4"/>
    <w:rsid w:val="00441826"/>
    <w:rsid w:val="00441AAC"/>
    <w:rsid w:val="00442300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67122"/>
    <w:rsid w:val="00470217"/>
    <w:rsid w:val="00471A8A"/>
    <w:rsid w:val="004720EC"/>
    <w:rsid w:val="0047264C"/>
    <w:rsid w:val="0047395B"/>
    <w:rsid w:val="00474A21"/>
    <w:rsid w:val="00475C60"/>
    <w:rsid w:val="00477156"/>
    <w:rsid w:val="004775E6"/>
    <w:rsid w:val="004810F5"/>
    <w:rsid w:val="00481CDD"/>
    <w:rsid w:val="004825DB"/>
    <w:rsid w:val="00483ABD"/>
    <w:rsid w:val="00484E4E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51B"/>
    <w:rsid w:val="004B060F"/>
    <w:rsid w:val="004B07C4"/>
    <w:rsid w:val="004B2D9D"/>
    <w:rsid w:val="004B4401"/>
    <w:rsid w:val="004B515F"/>
    <w:rsid w:val="004B5470"/>
    <w:rsid w:val="004B5FAD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18B7"/>
    <w:rsid w:val="004D2E0A"/>
    <w:rsid w:val="004D4A91"/>
    <w:rsid w:val="004D6285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106DA"/>
    <w:rsid w:val="0051415F"/>
    <w:rsid w:val="0051496C"/>
    <w:rsid w:val="00516903"/>
    <w:rsid w:val="00517D1D"/>
    <w:rsid w:val="00520A67"/>
    <w:rsid w:val="00521520"/>
    <w:rsid w:val="00521614"/>
    <w:rsid w:val="005219DA"/>
    <w:rsid w:val="0052318C"/>
    <w:rsid w:val="00524C05"/>
    <w:rsid w:val="00526FBF"/>
    <w:rsid w:val="00527247"/>
    <w:rsid w:val="0053120C"/>
    <w:rsid w:val="00531B23"/>
    <w:rsid w:val="00533B48"/>
    <w:rsid w:val="005346EF"/>
    <w:rsid w:val="00535EDC"/>
    <w:rsid w:val="00536183"/>
    <w:rsid w:val="005372B2"/>
    <w:rsid w:val="00537A4C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4B17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D26"/>
    <w:rsid w:val="005974E1"/>
    <w:rsid w:val="005A0469"/>
    <w:rsid w:val="005A1389"/>
    <w:rsid w:val="005A2C6E"/>
    <w:rsid w:val="005A42A2"/>
    <w:rsid w:val="005A4F50"/>
    <w:rsid w:val="005A5803"/>
    <w:rsid w:val="005A6CA2"/>
    <w:rsid w:val="005B2EA2"/>
    <w:rsid w:val="005B3E61"/>
    <w:rsid w:val="005B3FD3"/>
    <w:rsid w:val="005B4DED"/>
    <w:rsid w:val="005B5FB4"/>
    <w:rsid w:val="005B6974"/>
    <w:rsid w:val="005B6D0E"/>
    <w:rsid w:val="005B7F66"/>
    <w:rsid w:val="005C1D01"/>
    <w:rsid w:val="005C31BD"/>
    <w:rsid w:val="005C344E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413B7"/>
    <w:rsid w:val="006414F5"/>
    <w:rsid w:val="00642452"/>
    <w:rsid w:val="00642986"/>
    <w:rsid w:val="00642C9B"/>
    <w:rsid w:val="006467A7"/>
    <w:rsid w:val="0064723F"/>
    <w:rsid w:val="00647DF9"/>
    <w:rsid w:val="00650450"/>
    <w:rsid w:val="006509E6"/>
    <w:rsid w:val="0065238D"/>
    <w:rsid w:val="00652B50"/>
    <w:rsid w:val="00653322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471E"/>
    <w:rsid w:val="00666755"/>
    <w:rsid w:val="00667311"/>
    <w:rsid w:val="006678F8"/>
    <w:rsid w:val="006760F6"/>
    <w:rsid w:val="00676199"/>
    <w:rsid w:val="00676AAF"/>
    <w:rsid w:val="006800FE"/>
    <w:rsid w:val="00681D60"/>
    <w:rsid w:val="0068282F"/>
    <w:rsid w:val="0068451F"/>
    <w:rsid w:val="00685641"/>
    <w:rsid w:val="0068697D"/>
    <w:rsid w:val="006878E3"/>
    <w:rsid w:val="0069091B"/>
    <w:rsid w:val="00690F8D"/>
    <w:rsid w:val="00691F13"/>
    <w:rsid w:val="006930E9"/>
    <w:rsid w:val="0069419C"/>
    <w:rsid w:val="00694D67"/>
    <w:rsid w:val="006952CF"/>
    <w:rsid w:val="00696BE4"/>
    <w:rsid w:val="006A0240"/>
    <w:rsid w:val="006A126B"/>
    <w:rsid w:val="006A1784"/>
    <w:rsid w:val="006A2963"/>
    <w:rsid w:val="006A33F0"/>
    <w:rsid w:val="006B0256"/>
    <w:rsid w:val="006B09FF"/>
    <w:rsid w:val="006B17B7"/>
    <w:rsid w:val="006B474A"/>
    <w:rsid w:val="006B4D9B"/>
    <w:rsid w:val="006B5D8D"/>
    <w:rsid w:val="006B616A"/>
    <w:rsid w:val="006B653E"/>
    <w:rsid w:val="006B6869"/>
    <w:rsid w:val="006B6F22"/>
    <w:rsid w:val="006B70DF"/>
    <w:rsid w:val="006C186B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4453"/>
    <w:rsid w:val="006D4BA8"/>
    <w:rsid w:val="006D56B9"/>
    <w:rsid w:val="006D618F"/>
    <w:rsid w:val="006D67D4"/>
    <w:rsid w:val="006E02A5"/>
    <w:rsid w:val="006E16AC"/>
    <w:rsid w:val="006E3BCA"/>
    <w:rsid w:val="006E48FA"/>
    <w:rsid w:val="006E49C6"/>
    <w:rsid w:val="006E4AF5"/>
    <w:rsid w:val="006E5CEB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7022B9"/>
    <w:rsid w:val="00702EE9"/>
    <w:rsid w:val="00707A7F"/>
    <w:rsid w:val="007103DE"/>
    <w:rsid w:val="007105E3"/>
    <w:rsid w:val="0071090F"/>
    <w:rsid w:val="007123E5"/>
    <w:rsid w:val="007138C3"/>
    <w:rsid w:val="007141D8"/>
    <w:rsid w:val="007145E8"/>
    <w:rsid w:val="007158A0"/>
    <w:rsid w:val="007163FB"/>
    <w:rsid w:val="00720C0F"/>
    <w:rsid w:val="00721EC6"/>
    <w:rsid w:val="00722382"/>
    <w:rsid w:val="007229DC"/>
    <w:rsid w:val="00722A52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0B8"/>
    <w:rsid w:val="00755704"/>
    <w:rsid w:val="0075635F"/>
    <w:rsid w:val="00757037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8BC"/>
    <w:rsid w:val="007731EE"/>
    <w:rsid w:val="00774206"/>
    <w:rsid w:val="007750CB"/>
    <w:rsid w:val="007755E1"/>
    <w:rsid w:val="00775C53"/>
    <w:rsid w:val="00777305"/>
    <w:rsid w:val="007775E6"/>
    <w:rsid w:val="00777F4D"/>
    <w:rsid w:val="00780EB7"/>
    <w:rsid w:val="007819A5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A0372"/>
    <w:rsid w:val="007A30C1"/>
    <w:rsid w:val="007A3411"/>
    <w:rsid w:val="007A44F6"/>
    <w:rsid w:val="007A4787"/>
    <w:rsid w:val="007A4A46"/>
    <w:rsid w:val="007A5B67"/>
    <w:rsid w:val="007B25FF"/>
    <w:rsid w:val="007B378B"/>
    <w:rsid w:val="007B64CA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74D5"/>
    <w:rsid w:val="007D086E"/>
    <w:rsid w:val="007D18F4"/>
    <w:rsid w:val="007D2EC2"/>
    <w:rsid w:val="007D5003"/>
    <w:rsid w:val="007D66E0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8007B4"/>
    <w:rsid w:val="00800A39"/>
    <w:rsid w:val="00802441"/>
    <w:rsid w:val="00802E7C"/>
    <w:rsid w:val="00803285"/>
    <w:rsid w:val="00803C40"/>
    <w:rsid w:val="00806319"/>
    <w:rsid w:val="0080774F"/>
    <w:rsid w:val="008106FD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178B7"/>
    <w:rsid w:val="00820338"/>
    <w:rsid w:val="0082194D"/>
    <w:rsid w:val="00823352"/>
    <w:rsid w:val="00823818"/>
    <w:rsid w:val="008239D0"/>
    <w:rsid w:val="008241FD"/>
    <w:rsid w:val="008257BE"/>
    <w:rsid w:val="00826B2A"/>
    <w:rsid w:val="008308A4"/>
    <w:rsid w:val="0083327F"/>
    <w:rsid w:val="008340FC"/>
    <w:rsid w:val="00835358"/>
    <w:rsid w:val="00837685"/>
    <w:rsid w:val="00837C7E"/>
    <w:rsid w:val="0084136F"/>
    <w:rsid w:val="00843F74"/>
    <w:rsid w:val="0084510C"/>
    <w:rsid w:val="008471FC"/>
    <w:rsid w:val="00847957"/>
    <w:rsid w:val="00850A6A"/>
    <w:rsid w:val="00850B2D"/>
    <w:rsid w:val="008533A0"/>
    <w:rsid w:val="00854A4E"/>
    <w:rsid w:val="00855F17"/>
    <w:rsid w:val="00856690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62C5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80A10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BDF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D11F3"/>
    <w:rsid w:val="008D1BB8"/>
    <w:rsid w:val="008D336C"/>
    <w:rsid w:val="008D3D06"/>
    <w:rsid w:val="008D476E"/>
    <w:rsid w:val="008D5F88"/>
    <w:rsid w:val="008D7374"/>
    <w:rsid w:val="008E0FC3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83A"/>
    <w:rsid w:val="0090292C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341A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B99"/>
    <w:rsid w:val="00965C79"/>
    <w:rsid w:val="00965EE5"/>
    <w:rsid w:val="009700E5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4DF7"/>
    <w:rsid w:val="00985EE8"/>
    <w:rsid w:val="009867F2"/>
    <w:rsid w:val="00986C4D"/>
    <w:rsid w:val="00987F5C"/>
    <w:rsid w:val="009902AB"/>
    <w:rsid w:val="00991523"/>
    <w:rsid w:val="0099324E"/>
    <w:rsid w:val="00993288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3E79"/>
    <w:rsid w:val="009C5BFA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9DB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CD2"/>
    <w:rsid w:val="009F3170"/>
    <w:rsid w:val="009F36B4"/>
    <w:rsid w:val="009F39D0"/>
    <w:rsid w:val="009F3A33"/>
    <w:rsid w:val="009F65C3"/>
    <w:rsid w:val="009F66C3"/>
    <w:rsid w:val="009F6B73"/>
    <w:rsid w:val="009F7EAF"/>
    <w:rsid w:val="00A00929"/>
    <w:rsid w:val="00A03251"/>
    <w:rsid w:val="00A059FE"/>
    <w:rsid w:val="00A05F53"/>
    <w:rsid w:val="00A06CA7"/>
    <w:rsid w:val="00A06DF6"/>
    <w:rsid w:val="00A07458"/>
    <w:rsid w:val="00A12154"/>
    <w:rsid w:val="00A12A35"/>
    <w:rsid w:val="00A12D65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39BC"/>
    <w:rsid w:val="00A359C9"/>
    <w:rsid w:val="00A35EA0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BF6"/>
    <w:rsid w:val="00A51282"/>
    <w:rsid w:val="00A54991"/>
    <w:rsid w:val="00A55E04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61A"/>
    <w:rsid w:val="00A73B09"/>
    <w:rsid w:val="00A74E1A"/>
    <w:rsid w:val="00A76212"/>
    <w:rsid w:val="00A7694D"/>
    <w:rsid w:val="00A800CA"/>
    <w:rsid w:val="00A8016A"/>
    <w:rsid w:val="00A8207E"/>
    <w:rsid w:val="00A8221A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2C9F"/>
    <w:rsid w:val="00AD2E1E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2585"/>
    <w:rsid w:val="00AE439D"/>
    <w:rsid w:val="00AE4E66"/>
    <w:rsid w:val="00AE51F0"/>
    <w:rsid w:val="00AE6B23"/>
    <w:rsid w:val="00AE6E40"/>
    <w:rsid w:val="00AE70D4"/>
    <w:rsid w:val="00AF217E"/>
    <w:rsid w:val="00AF3234"/>
    <w:rsid w:val="00AF3BB5"/>
    <w:rsid w:val="00AF53A2"/>
    <w:rsid w:val="00AF568F"/>
    <w:rsid w:val="00AF5D07"/>
    <w:rsid w:val="00B012B4"/>
    <w:rsid w:val="00B01AA4"/>
    <w:rsid w:val="00B01C82"/>
    <w:rsid w:val="00B0257B"/>
    <w:rsid w:val="00B03F69"/>
    <w:rsid w:val="00B04980"/>
    <w:rsid w:val="00B05500"/>
    <w:rsid w:val="00B05924"/>
    <w:rsid w:val="00B07EB2"/>
    <w:rsid w:val="00B106A8"/>
    <w:rsid w:val="00B11101"/>
    <w:rsid w:val="00B13E9E"/>
    <w:rsid w:val="00B1574A"/>
    <w:rsid w:val="00B17EF7"/>
    <w:rsid w:val="00B17F65"/>
    <w:rsid w:val="00B21720"/>
    <w:rsid w:val="00B218DC"/>
    <w:rsid w:val="00B22CC3"/>
    <w:rsid w:val="00B2351A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C6B"/>
    <w:rsid w:val="00B402CC"/>
    <w:rsid w:val="00B41A27"/>
    <w:rsid w:val="00B42608"/>
    <w:rsid w:val="00B42979"/>
    <w:rsid w:val="00B44527"/>
    <w:rsid w:val="00B44577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911D9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682D"/>
    <w:rsid w:val="00BC1475"/>
    <w:rsid w:val="00BC1550"/>
    <w:rsid w:val="00BC16B0"/>
    <w:rsid w:val="00BC35FA"/>
    <w:rsid w:val="00BC450B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0F40"/>
    <w:rsid w:val="00BF19C6"/>
    <w:rsid w:val="00BF2D10"/>
    <w:rsid w:val="00BF4BEA"/>
    <w:rsid w:val="00BF6F39"/>
    <w:rsid w:val="00C0001C"/>
    <w:rsid w:val="00C00A9C"/>
    <w:rsid w:val="00C01076"/>
    <w:rsid w:val="00C0237D"/>
    <w:rsid w:val="00C02584"/>
    <w:rsid w:val="00C05F6A"/>
    <w:rsid w:val="00C06636"/>
    <w:rsid w:val="00C06B2E"/>
    <w:rsid w:val="00C1028F"/>
    <w:rsid w:val="00C11BA7"/>
    <w:rsid w:val="00C11D96"/>
    <w:rsid w:val="00C12938"/>
    <w:rsid w:val="00C1382C"/>
    <w:rsid w:val="00C14A94"/>
    <w:rsid w:val="00C16818"/>
    <w:rsid w:val="00C2090C"/>
    <w:rsid w:val="00C2239E"/>
    <w:rsid w:val="00C23214"/>
    <w:rsid w:val="00C24909"/>
    <w:rsid w:val="00C24B04"/>
    <w:rsid w:val="00C25A1D"/>
    <w:rsid w:val="00C26412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C69"/>
    <w:rsid w:val="00C576A2"/>
    <w:rsid w:val="00C57B0F"/>
    <w:rsid w:val="00C6082C"/>
    <w:rsid w:val="00C61D3D"/>
    <w:rsid w:val="00C65CE4"/>
    <w:rsid w:val="00C6665E"/>
    <w:rsid w:val="00C70874"/>
    <w:rsid w:val="00C714A6"/>
    <w:rsid w:val="00C72C69"/>
    <w:rsid w:val="00C739AE"/>
    <w:rsid w:val="00C74560"/>
    <w:rsid w:val="00C761DF"/>
    <w:rsid w:val="00C770DB"/>
    <w:rsid w:val="00C80262"/>
    <w:rsid w:val="00C83E5F"/>
    <w:rsid w:val="00C8433D"/>
    <w:rsid w:val="00C864D5"/>
    <w:rsid w:val="00C86A8E"/>
    <w:rsid w:val="00C870E5"/>
    <w:rsid w:val="00C9109F"/>
    <w:rsid w:val="00C917D7"/>
    <w:rsid w:val="00C92222"/>
    <w:rsid w:val="00C9327C"/>
    <w:rsid w:val="00C94347"/>
    <w:rsid w:val="00C94B04"/>
    <w:rsid w:val="00C95E11"/>
    <w:rsid w:val="00CA130F"/>
    <w:rsid w:val="00CA25F4"/>
    <w:rsid w:val="00CA4ADE"/>
    <w:rsid w:val="00CA584D"/>
    <w:rsid w:val="00CB0C16"/>
    <w:rsid w:val="00CB23E4"/>
    <w:rsid w:val="00CB2824"/>
    <w:rsid w:val="00CB4AAF"/>
    <w:rsid w:val="00CB762E"/>
    <w:rsid w:val="00CB76AC"/>
    <w:rsid w:val="00CB7AE0"/>
    <w:rsid w:val="00CB7E9D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3DE7"/>
    <w:rsid w:val="00CD45BD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28D6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980"/>
    <w:rsid w:val="00CF7B47"/>
    <w:rsid w:val="00D00471"/>
    <w:rsid w:val="00D009B2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6E92"/>
    <w:rsid w:val="00D208AD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70ED"/>
    <w:rsid w:val="00D40170"/>
    <w:rsid w:val="00D4022A"/>
    <w:rsid w:val="00D404C7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D87"/>
    <w:rsid w:val="00D53B0C"/>
    <w:rsid w:val="00D54BE9"/>
    <w:rsid w:val="00D54CE0"/>
    <w:rsid w:val="00D56CA8"/>
    <w:rsid w:val="00D606F4"/>
    <w:rsid w:val="00D60AEC"/>
    <w:rsid w:val="00D61221"/>
    <w:rsid w:val="00D6236A"/>
    <w:rsid w:val="00D63132"/>
    <w:rsid w:val="00D6380B"/>
    <w:rsid w:val="00D63836"/>
    <w:rsid w:val="00D63C9E"/>
    <w:rsid w:val="00D64C11"/>
    <w:rsid w:val="00D70D9E"/>
    <w:rsid w:val="00D7238C"/>
    <w:rsid w:val="00D741D9"/>
    <w:rsid w:val="00D745F5"/>
    <w:rsid w:val="00D7543F"/>
    <w:rsid w:val="00D75895"/>
    <w:rsid w:val="00D8032C"/>
    <w:rsid w:val="00D807E4"/>
    <w:rsid w:val="00D80FEF"/>
    <w:rsid w:val="00D81E7C"/>
    <w:rsid w:val="00D83445"/>
    <w:rsid w:val="00D84090"/>
    <w:rsid w:val="00D84DEE"/>
    <w:rsid w:val="00D856F2"/>
    <w:rsid w:val="00D857DA"/>
    <w:rsid w:val="00D85FDA"/>
    <w:rsid w:val="00D87C25"/>
    <w:rsid w:val="00D91211"/>
    <w:rsid w:val="00D928B9"/>
    <w:rsid w:val="00D9398E"/>
    <w:rsid w:val="00D978BA"/>
    <w:rsid w:val="00D97F88"/>
    <w:rsid w:val="00DA01FB"/>
    <w:rsid w:val="00DA1CE2"/>
    <w:rsid w:val="00DA3843"/>
    <w:rsid w:val="00DA3B42"/>
    <w:rsid w:val="00DA3DE0"/>
    <w:rsid w:val="00DA46B8"/>
    <w:rsid w:val="00DA50F8"/>
    <w:rsid w:val="00DA634F"/>
    <w:rsid w:val="00DA7179"/>
    <w:rsid w:val="00DB173B"/>
    <w:rsid w:val="00DB39EE"/>
    <w:rsid w:val="00DB68B6"/>
    <w:rsid w:val="00DB7A99"/>
    <w:rsid w:val="00DB7AE3"/>
    <w:rsid w:val="00DB7C66"/>
    <w:rsid w:val="00DC07BB"/>
    <w:rsid w:val="00DC12B3"/>
    <w:rsid w:val="00DC1446"/>
    <w:rsid w:val="00DC436F"/>
    <w:rsid w:val="00DC4C67"/>
    <w:rsid w:val="00DC5A1E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47B0"/>
    <w:rsid w:val="00DD59A6"/>
    <w:rsid w:val="00DD6F52"/>
    <w:rsid w:val="00DE0DDB"/>
    <w:rsid w:val="00DE0E04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760B"/>
    <w:rsid w:val="00DF7CD7"/>
    <w:rsid w:val="00E000AA"/>
    <w:rsid w:val="00E009DB"/>
    <w:rsid w:val="00E00C12"/>
    <w:rsid w:val="00E03721"/>
    <w:rsid w:val="00E04435"/>
    <w:rsid w:val="00E0485A"/>
    <w:rsid w:val="00E04FB7"/>
    <w:rsid w:val="00E06B5A"/>
    <w:rsid w:val="00E107AF"/>
    <w:rsid w:val="00E119B8"/>
    <w:rsid w:val="00E11A7B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1F33"/>
    <w:rsid w:val="00E33680"/>
    <w:rsid w:val="00E33B43"/>
    <w:rsid w:val="00E36452"/>
    <w:rsid w:val="00E40C3D"/>
    <w:rsid w:val="00E440B5"/>
    <w:rsid w:val="00E45607"/>
    <w:rsid w:val="00E46C57"/>
    <w:rsid w:val="00E479F9"/>
    <w:rsid w:val="00E50651"/>
    <w:rsid w:val="00E51777"/>
    <w:rsid w:val="00E51D92"/>
    <w:rsid w:val="00E52210"/>
    <w:rsid w:val="00E5367D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66FFD"/>
    <w:rsid w:val="00E679C8"/>
    <w:rsid w:val="00E702FB"/>
    <w:rsid w:val="00E72893"/>
    <w:rsid w:val="00E7355A"/>
    <w:rsid w:val="00E73CE6"/>
    <w:rsid w:val="00E73F32"/>
    <w:rsid w:val="00E76119"/>
    <w:rsid w:val="00E81522"/>
    <w:rsid w:val="00E81795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54F"/>
    <w:rsid w:val="00EA4A09"/>
    <w:rsid w:val="00EA5801"/>
    <w:rsid w:val="00EA5D20"/>
    <w:rsid w:val="00EA7CEF"/>
    <w:rsid w:val="00EB00C6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3B1B"/>
    <w:rsid w:val="00EC4F20"/>
    <w:rsid w:val="00EC5C79"/>
    <w:rsid w:val="00EC6AB4"/>
    <w:rsid w:val="00EC6BB0"/>
    <w:rsid w:val="00EC6C92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039F"/>
    <w:rsid w:val="00F00420"/>
    <w:rsid w:val="00F015DB"/>
    <w:rsid w:val="00F016AD"/>
    <w:rsid w:val="00F02135"/>
    <w:rsid w:val="00F02954"/>
    <w:rsid w:val="00F0457F"/>
    <w:rsid w:val="00F0613E"/>
    <w:rsid w:val="00F0658B"/>
    <w:rsid w:val="00F066FD"/>
    <w:rsid w:val="00F10467"/>
    <w:rsid w:val="00F10865"/>
    <w:rsid w:val="00F12BF1"/>
    <w:rsid w:val="00F12C8C"/>
    <w:rsid w:val="00F13B65"/>
    <w:rsid w:val="00F15752"/>
    <w:rsid w:val="00F17E6D"/>
    <w:rsid w:val="00F20F36"/>
    <w:rsid w:val="00F21400"/>
    <w:rsid w:val="00F214E6"/>
    <w:rsid w:val="00F25AF8"/>
    <w:rsid w:val="00F26DD2"/>
    <w:rsid w:val="00F27567"/>
    <w:rsid w:val="00F301D1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BB6"/>
    <w:rsid w:val="00F54DC6"/>
    <w:rsid w:val="00F55942"/>
    <w:rsid w:val="00F572C3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6332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AD2"/>
    <w:rsid w:val="00FB3817"/>
    <w:rsid w:val="00FB3996"/>
    <w:rsid w:val="00FB4649"/>
    <w:rsid w:val="00FB4782"/>
    <w:rsid w:val="00FB58AB"/>
    <w:rsid w:val="00FB5A90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2208"/>
    <w:rsid w:val="00FD3CE2"/>
    <w:rsid w:val="00FD3CFD"/>
    <w:rsid w:val="00FD439A"/>
    <w:rsid w:val="00FD4585"/>
    <w:rsid w:val="00FD5F2F"/>
    <w:rsid w:val="00FD61C9"/>
    <w:rsid w:val="00FD7A12"/>
    <w:rsid w:val="00FE03B5"/>
    <w:rsid w:val="00FE0CE0"/>
    <w:rsid w:val="00FE25A3"/>
    <w:rsid w:val="00FE2669"/>
    <w:rsid w:val="00FE2C76"/>
    <w:rsid w:val="00FE470B"/>
    <w:rsid w:val="00FE5B2F"/>
    <w:rsid w:val="00FE77CF"/>
    <w:rsid w:val="00FF05F7"/>
    <w:rsid w:val="00FF38B4"/>
    <w:rsid w:val="00FF3CD7"/>
    <w:rsid w:val="00FF3EAE"/>
    <w:rsid w:val="00FF4691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938182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2FF208ED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A8CD1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7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customStyle="1" w:styleId="Podtitul1">
    <w:name w:val="Podtitul1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vraznn">
    <w:name w:val="Emphasis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85EE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7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customStyle="1" w:styleId="Podtitul1">
    <w:name w:val="Podtitul1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vraznn">
    <w:name w:val="Emphasis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85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uslj-havirov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info@mske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71A528FD16634084D7641EBA3409B2" ma:contentTypeVersion="15" ma:contentTypeDescription="Create a new document." ma:contentTypeScope="" ma:versionID="4dd09f5250aa91b35f1eb15c786678f2">
  <xsd:schema xmlns:xsd="http://www.w3.org/2001/XMLSchema" xmlns:xs="http://www.w3.org/2001/XMLSchema" xmlns:p="http://schemas.microsoft.com/office/2006/metadata/properties" xmlns:ns2="7aa1e5a2-d1d6-4a77-838d-8ee67b6b7fc1" xmlns:ns3="47273262-93fa-4902-9abc-0950e41a00d2" targetNamespace="http://schemas.microsoft.com/office/2006/metadata/properties" ma:root="true" ma:fieldsID="8360cacad4f1ee4c8c8291023a7879e0" ns2:_="" ns3:_="">
    <xsd:import namespace="7aa1e5a2-d1d6-4a77-838d-8ee67b6b7fc1"/>
    <xsd:import namespace="47273262-93fa-4902-9abc-0950e41a00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5a2-d1d6-4a77-838d-8ee67b6b7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73262-93fa-4902-9abc-0950e41a00d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9568019-71ab-4f25-8913-5e7070a0e25e}" ma:internalName="TaxCatchAll" ma:showField="CatchAllData" ma:web="47273262-93fa-4902-9abc-0950e41a0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273262-93fa-4902-9abc-0950e41a00d2">
      <UserInfo>
        <DisplayName/>
        <AccountId xsi:nil="true"/>
        <AccountType/>
      </UserInfo>
    </SharedWithUsers>
    <TaxCatchAll xmlns="47273262-93fa-4902-9abc-0950e41a00d2" xsi:nil="true"/>
    <lcf76f155ced4ddcb4097134ff3c332f xmlns="7aa1e5a2-d1d6-4a77-838d-8ee67b6b7fc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19102-550A-465F-92F4-77F4498F2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5a2-d1d6-4a77-838d-8ee67b6b7fc1"/>
    <ds:schemaRef ds:uri="47273262-93fa-4902-9abc-0950e41a0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47273262-93fa-4902-9abc-0950e41a00d2"/>
    <ds:schemaRef ds:uri="7aa1e5a2-d1d6-4a77-838d-8ee67b6b7fc1"/>
  </ds:schemaRefs>
</ds:datastoreItem>
</file>

<file path=customXml/itemProps3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CF489C-B995-48E2-9BB8-99EB4737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9341</Words>
  <Characters>55114</Characters>
  <Application>Microsoft Office Word</Application>
  <DocSecurity>0</DocSecurity>
  <Lines>459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sames</dc:creator>
  <cp:lastModifiedBy>Jana Prefetová</cp:lastModifiedBy>
  <cp:revision>2</cp:revision>
  <cp:lastPrinted>2021-06-24T06:47:00Z</cp:lastPrinted>
  <dcterms:created xsi:type="dcterms:W3CDTF">2026-01-27T11:04:00Z</dcterms:created>
  <dcterms:modified xsi:type="dcterms:W3CDTF">2026-01-27T11:04:00Z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0x010100D671A528FD16634084D7641EBA3409B2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